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17" w:rsidRPr="00F56355" w:rsidRDefault="00127A17" w:rsidP="00F56355">
      <w:pPr>
        <w:pStyle w:val="a7"/>
        <w:ind w:left="284" w:firstLine="426"/>
        <w:jc w:val="right"/>
        <w:rPr>
          <w:rFonts w:ascii="Times New Roman" w:hAnsi="Times New Roman"/>
          <w:sz w:val="24"/>
          <w:szCs w:val="24"/>
        </w:rPr>
      </w:pPr>
      <w:r w:rsidRPr="00F56355">
        <w:rPr>
          <w:rFonts w:ascii="Times New Roman" w:hAnsi="Times New Roman"/>
          <w:sz w:val="24"/>
          <w:szCs w:val="24"/>
        </w:rPr>
        <w:t>Утверждено Советом</w:t>
      </w:r>
    </w:p>
    <w:p w:rsidR="00127A17" w:rsidRPr="00F56355" w:rsidRDefault="00127A17" w:rsidP="003614DA">
      <w:pPr>
        <w:pStyle w:val="a7"/>
        <w:ind w:firstLine="426"/>
        <w:jc w:val="right"/>
        <w:rPr>
          <w:rFonts w:ascii="Times New Roman" w:hAnsi="Times New Roman"/>
          <w:sz w:val="24"/>
          <w:szCs w:val="24"/>
        </w:rPr>
      </w:pPr>
      <w:r w:rsidRPr="00F56355">
        <w:rPr>
          <w:rFonts w:ascii="Times New Roman" w:hAnsi="Times New Roman"/>
          <w:sz w:val="24"/>
          <w:szCs w:val="24"/>
        </w:rPr>
        <w:t>16.06.2009 г. (Протокол № 66)</w:t>
      </w:r>
    </w:p>
    <w:p w:rsidR="00127A17" w:rsidRPr="00F56355" w:rsidRDefault="00127A17" w:rsidP="003614DA">
      <w:pPr>
        <w:pStyle w:val="a7"/>
        <w:ind w:firstLine="426"/>
        <w:jc w:val="right"/>
        <w:rPr>
          <w:rFonts w:ascii="Times New Roman" w:hAnsi="Times New Roman"/>
          <w:sz w:val="24"/>
          <w:szCs w:val="24"/>
        </w:rPr>
      </w:pPr>
      <w:r w:rsidRPr="00F56355">
        <w:rPr>
          <w:rFonts w:ascii="Times New Roman" w:hAnsi="Times New Roman"/>
          <w:sz w:val="24"/>
          <w:szCs w:val="24"/>
        </w:rPr>
        <w:t>с изменениями и дополнениями</w:t>
      </w:r>
    </w:p>
    <w:p w:rsidR="00127A17" w:rsidRPr="00F56355" w:rsidRDefault="00127A17" w:rsidP="003614DA">
      <w:pPr>
        <w:pStyle w:val="a7"/>
        <w:ind w:firstLine="426"/>
        <w:jc w:val="right"/>
        <w:rPr>
          <w:rFonts w:ascii="Times New Roman" w:hAnsi="Times New Roman"/>
          <w:sz w:val="24"/>
          <w:szCs w:val="24"/>
        </w:rPr>
      </w:pPr>
      <w:r w:rsidRPr="00F56355">
        <w:rPr>
          <w:rFonts w:ascii="Times New Roman" w:hAnsi="Times New Roman"/>
          <w:sz w:val="24"/>
          <w:szCs w:val="24"/>
        </w:rPr>
        <w:t>от 09.09.2009 г. (Протокол № 68)</w:t>
      </w:r>
    </w:p>
    <w:p w:rsidR="00127A17" w:rsidRPr="00F56355" w:rsidRDefault="00127A17" w:rsidP="003614DA">
      <w:pPr>
        <w:pStyle w:val="a7"/>
        <w:ind w:firstLine="426"/>
        <w:jc w:val="right"/>
        <w:rPr>
          <w:rFonts w:ascii="Times New Roman" w:hAnsi="Times New Roman"/>
          <w:sz w:val="24"/>
          <w:szCs w:val="24"/>
        </w:rPr>
      </w:pPr>
      <w:r w:rsidRPr="00F56355">
        <w:rPr>
          <w:rFonts w:ascii="Times New Roman" w:hAnsi="Times New Roman"/>
          <w:sz w:val="24"/>
          <w:szCs w:val="24"/>
        </w:rPr>
        <w:t>от 11.10.2010г. (Протокол №</w:t>
      </w:r>
      <w:r w:rsidR="0093280E" w:rsidRPr="00F56355">
        <w:rPr>
          <w:rFonts w:ascii="Times New Roman" w:hAnsi="Times New Roman"/>
          <w:sz w:val="24"/>
          <w:szCs w:val="24"/>
        </w:rPr>
        <w:t xml:space="preserve"> </w:t>
      </w:r>
      <w:r w:rsidRPr="00F56355">
        <w:rPr>
          <w:rFonts w:ascii="Times New Roman" w:hAnsi="Times New Roman"/>
          <w:sz w:val="24"/>
          <w:szCs w:val="24"/>
        </w:rPr>
        <w:t>81)</w:t>
      </w:r>
    </w:p>
    <w:p w:rsidR="00D90355" w:rsidRPr="00F56355" w:rsidRDefault="00D90355" w:rsidP="003614DA">
      <w:pPr>
        <w:pStyle w:val="a7"/>
        <w:ind w:firstLine="426"/>
        <w:jc w:val="right"/>
        <w:rPr>
          <w:rFonts w:ascii="Times New Roman" w:hAnsi="Times New Roman"/>
          <w:sz w:val="24"/>
          <w:szCs w:val="24"/>
        </w:rPr>
      </w:pPr>
      <w:r w:rsidRPr="00F56355">
        <w:rPr>
          <w:rFonts w:ascii="Times New Roman" w:hAnsi="Times New Roman"/>
          <w:sz w:val="24"/>
          <w:szCs w:val="24"/>
        </w:rPr>
        <w:t>от 22.08.2013г. (Протокол №120)</w:t>
      </w:r>
    </w:p>
    <w:p w:rsidR="003614DA" w:rsidRPr="00F56355" w:rsidRDefault="001C6588" w:rsidP="003614DA">
      <w:pPr>
        <w:pStyle w:val="a7"/>
        <w:ind w:firstLine="426"/>
        <w:jc w:val="right"/>
        <w:rPr>
          <w:rFonts w:ascii="Times New Roman" w:hAnsi="Times New Roman"/>
          <w:sz w:val="24"/>
          <w:szCs w:val="24"/>
        </w:rPr>
      </w:pPr>
      <w:r w:rsidRPr="00F56355">
        <w:rPr>
          <w:rFonts w:ascii="Times New Roman" w:hAnsi="Times New Roman"/>
          <w:sz w:val="24"/>
          <w:szCs w:val="24"/>
        </w:rPr>
        <w:t>от 28</w:t>
      </w:r>
      <w:r w:rsidR="003614DA" w:rsidRPr="00F56355">
        <w:rPr>
          <w:rFonts w:ascii="Times New Roman" w:hAnsi="Times New Roman"/>
          <w:sz w:val="24"/>
          <w:szCs w:val="24"/>
        </w:rPr>
        <w:t>.04.2014г. (Протокол № 129)</w:t>
      </w:r>
    </w:p>
    <w:p w:rsidR="000941C9" w:rsidRPr="00F56355" w:rsidRDefault="000941C9" w:rsidP="003614DA">
      <w:pPr>
        <w:pStyle w:val="a7"/>
        <w:ind w:firstLine="426"/>
        <w:jc w:val="right"/>
        <w:rPr>
          <w:rFonts w:ascii="Times New Roman" w:hAnsi="Times New Roman"/>
          <w:sz w:val="24"/>
          <w:szCs w:val="24"/>
        </w:rPr>
      </w:pPr>
      <w:r w:rsidRPr="00F56355">
        <w:rPr>
          <w:rFonts w:ascii="Times New Roman" w:hAnsi="Times New Roman"/>
          <w:sz w:val="24"/>
          <w:szCs w:val="24"/>
        </w:rPr>
        <w:t>от 08.04.2015г. (Протокол №140)</w:t>
      </w:r>
    </w:p>
    <w:p w:rsidR="00707DC4" w:rsidRPr="00F56355" w:rsidRDefault="00DF3186" w:rsidP="003614DA">
      <w:pPr>
        <w:pStyle w:val="a7"/>
        <w:ind w:firstLine="426"/>
        <w:jc w:val="right"/>
        <w:rPr>
          <w:rFonts w:ascii="Times New Roman" w:hAnsi="Times New Roman"/>
          <w:sz w:val="24"/>
          <w:szCs w:val="24"/>
        </w:rPr>
      </w:pPr>
      <w:r>
        <w:rPr>
          <w:rFonts w:ascii="Times New Roman" w:hAnsi="Times New Roman"/>
          <w:sz w:val="24"/>
          <w:szCs w:val="24"/>
        </w:rPr>
        <w:t>от 09</w:t>
      </w:r>
      <w:r w:rsidR="00707DC4" w:rsidRPr="00F56355">
        <w:rPr>
          <w:rFonts w:ascii="Times New Roman" w:hAnsi="Times New Roman"/>
          <w:sz w:val="24"/>
          <w:szCs w:val="24"/>
        </w:rPr>
        <w:t>.03.2016г. (Протокол № 152)</w:t>
      </w:r>
    </w:p>
    <w:p w:rsidR="00127A17" w:rsidRDefault="00127A17" w:rsidP="003614DA">
      <w:pPr>
        <w:ind w:left="284" w:firstLine="426"/>
        <w:jc w:val="both"/>
        <w:rPr>
          <w:sz w:val="28"/>
          <w:szCs w:val="28"/>
        </w:rPr>
      </w:pPr>
      <w:r w:rsidRPr="002A626C">
        <w:rPr>
          <w:sz w:val="28"/>
          <w:szCs w:val="28"/>
        </w:rPr>
        <w:t> </w:t>
      </w:r>
    </w:p>
    <w:p w:rsidR="00127A17" w:rsidRPr="00127A17" w:rsidRDefault="00127A17" w:rsidP="003614DA">
      <w:pPr>
        <w:pStyle w:val="a7"/>
        <w:ind w:firstLine="426"/>
        <w:jc w:val="right"/>
        <w:rPr>
          <w:rFonts w:ascii="Times New Roman" w:hAnsi="Times New Roman"/>
          <w:sz w:val="28"/>
          <w:szCs w:val="28"/>
        </w:rPr>
      </w:pPr>
      <w:r w:rsidRPr="00127A17">
        <w:rPr>
          <w:rFonts w:ascii="Times New Roman" w:hAnsi="Times New Roman"/>
          <w:sz w:val="28"/>
          <w:szCs w:val="28"/>
        </w:rPr>
        <w:t>Президент ___________________ В.В. Королев</w:t>
      </w:r>
    </w:p>
    <w:p w:rsidR="00127A17" w:rsidRPr="00F56355" w:rsidRDefault="00127A17" w:rsidP="00F56355">
      <w:pPr>
        <w:pStyle w:val="a7"/>
        <w:ind w:firstLine="426"/>
        <w:jc w:val="right"/>
        <w:rPr>
          <w:rFonts w:ascii="Times New Roman" w:hAnsi="Times New Roman"/>
          <w:sz w:val="28"/>
          <w:szCs w:val="28"/>
        </w:rPr>
      </w:pPr>
      <w:r w:rsidRPr="00127A17">
        <w:rPr>
          <w:rFonts w:ascii="Times New Roman" w:hAnsi="Times New Roman"/>
          <w:sz w:val="28"/>
          <w:szCs w:val="28"/>
        </w:rPr>
        <w:t>«___» ________________ 20</w:t>
      </w:r>
      <w:r w:rsidR="0093280E">
        <w:rPr>
          <w:rFonts w:ascii="Times New Roman" w:hAnsi="Times New Roman"/>
          <w:sz w:val="28"/>
          <w:szCs w:val="28"/>
        </w:rPr>
        <w:t>1</w:t>
      </w:r>
      <w:r w:rsidR="00707DC4">
        <w:rPr>
          <w:rFonts w:ascii="Times New Roman" w:hAnsi="Times New Roman"/>
          <w:sz w:val="28"/>
          <w:szCs w:val="28"/>
        </w:rPr>
        <w:t>6</w:t>
      </w:r>
      <w:r w:rsidR="003614DA">
        <w:rPr>
          <w:rFonts w:ascii="Times New Roman" w:hAnsi="Times New Roman"/>
          <w:sz w:val="28"/>
          <w:szCs w:val="28"/>
        </w:rPr>
        <w:softHyphen/>
      </w:r>
      <w:r w:rsidR="003614DA">
        <w:rPr>
          <w:rFonts w:ascii="Times New Roman" w:hAnsi="Times New Roman"/>
          <w:sz w:val="28"/>
          <w:szCs w:val="28"/>
        </w:rPr>
        <w:softHyphen/>
      </w:r>
      <w:r w:rsidR="00F56355">
        <w:rPr>
          <w:rFonts w:ascii="Times New Roman" w:hAnsi="Times New Roman"/>
          <w:sz w:val="28"/>
          <w:szCs w:val="28"/>
        </w:rPr>
        <w:t xml:space="preserve"> г.</w:t>
      </w:r>
    </w:p>
    <w:p w:rsidR="00127A17" w:rsidRDefault="00127A17" w:rsidP="00F56355">
      <w:pPr>
        <w:rPr>
          <w:sz w:val="28"/>
          <w:szCs w:val="28"/>
        </w:rPr>
      </w:pPr>
    </w:p>
    <w:p w:rsidR="00F56355" w:rsidRPr="002A626C" w:rsidRDefault="00F56355" w:rsidP="00F56355">
      <w:pPr>
        <w:rPr>
          <w:sz w:val="28"/>
          <w:szCs w:val="28"/>
        </w:rPr>
      </w:pPr>
    </w:p>
    <w:p w:rsidR="00127A17" w:rsidRPr="002A626C" w:rsidRDefault="00127A17" w:rsidP="003614DA">
      <w:pPr>
        <w:ind w:left="284" w:firstLine="426"/>
        <w:jc w:val="both"/>
        <w:rPr>
          <w:sz w:val="28"/>
          <w:szCs w:val="28"/>
        </w:rPr>
      </w:pPr>
      <w:r w:rsidRPr="002A626C">
        <w:rPr>
          <w:sz w:val="28"/>
          <w:szCs w:val="28"/>
        </w:rPr>
        <w:t> </w:t>
      </w:r>
    </w:p>
    <w:p w:rsidR="00127A17" w:rsidRPr="00127A17" w:rsidRDefault="00127A17" w:rsidP="00F56355">
      <w:pPr>
        <w:pStyle w:val="a7"/>
        <w:ind w:firstLine="426"/>
        <w:jc w:val="center"/>
        <w:rPr>
          <w:rFonts w:ascii="Times New Roman" w:hAnsi="Times New Roman"/>
          <w:b/>
          <w:sz w:val="28"/>
          <w:szCs w:val="28"/>
        </w:rPr>
      </w:pPr>
      <w:r w:rsidRPr="00127A17">
        <w:rPr>
          <w:rFonts w:ascii="Times New Roman" w:hAnsi="Times New Roman"/>
          <w:b/>
          <w:sz w:val="28"/>
          <w:szCs w:val="28"/>
        </w:rPr>
        <w:t>Положение</w:t>
      </w:r>
    </w:p>
    <w:p w:rsidR="00127A17" w:rsidRPr="00127A17" w:rsidRDefault="00127A17" w:rsidP="00F56355">
      <w:pPr>
        <w:pStyle w:val="a7"/>
        <w:ind w:firstLine="426"/>
        <w:jc w:val="center"/>
        <w:rPr>
          <w:rFonts w:ascii="Times New Roman" w:hAnsi="Times New Roman"/>
          <w:b/>
          <w:sz w:val="28"/>
          <w:szCs w:val="28"/>
        </w:rPr>
      </w:pPr>
      <w:r w:rsidRPr="00127A17">
        <w:rPr>
          <w:rFonts w:ascii="Times New Roman" w:hAnsi="Times New Roman"/>
          <w:b/>
          <w:sz w:val="28"/>
          <w:szCs w:val="28"/>
        </w:rPr>
        <w:t>«Об информационной открытости деятельности</w:t>
      </w:r>
    </w:p>
    <w:p w:rsidR="00127A17" w:rsidRPr="00127A17" w:rsidRDefault="000941C9" w:rsidP="00F56355">
      <w:pPr>
        <w:pStyle w:val="a7"/>
        <w:ind w:firstLine="426"/>
        <w:jc w:val="center"/>
        <w:rPr>
          <w:rFonts w:ascii="Times New Roman" w:hAnsi="Times New Roman"/>
          <w:b/>
          <w:sz w:val="28"/>
          <w:szCs w:val="28"/>
        </w:rPr>
      </w:pPr>
      <w:r>
        <w:rPr>
          <w:rFonts w:ascii="Times New Roman" w:hAnsi="Times New Roman"/>
          <w:b/>
          <w:sz w:val="28"/>
          <w:szCs w:val="28"/>
        </w:rPr>
        <w:t xml:space="preserve">Ассоциации </w:t>
      </w:r>
      <w:r w:rsidR="00127A17" w:rsidRPr="00127A17">
        <w:rPr>
          <w:rFonts w:ascii="Times New Roman" w:hAnsi="Times New Roman"/>
          <w:b/>
          <w:sz w:val="28"/>
          <w:szCs w:val="28"/>
        </w:rPr>
        <w:t>«</w:t>
      </w:r>
      <w:r w:rsidR="00127A17" w:rsidRPr="00127A17">
        <w:rPr>
          <w:rFonts w:ascii="Times New Roman" w:hAnsi="Times New Roman"/>
          <w:b/>
          <w:bCs/>
          <w:sz w:val="28"/>
          <w:szCs w:val="28"/>
        </w:rPr>
        <w:t>Первая</w:t>
      </w:r>
      <w:r w:rsidR="00127A17" w:rsidRPr="00127A17">
        <w:rPr>
          <w:rFonts w:ascii="Times New Roman" w:hAnsi="Times New Roman"/>
          <w:b/>
          <w:sz w:val="28"/>
          <w:szCs w:val="28"/>
        </w:rPr>
        <w:t xml:space="preserve"> Саморегулируемая Организация Арбитражных Управляющих зарегистрированная в едином государственном реестре саморегулируемых организаций</w:t>
      </w:r>
    </w:p>
    <w:p w:rsidR="00127A17" w:rsidRPr="00127A17" w:rsidRDefault="00127A17" w:rsidP="00F56355">
      <w:pPr>
        <w:pStyle w:val="a7"/>
        <w:ind w:firstLine="426"/>
        <w:jc w:val="center"/>
        <w:rPr>
          <w:rFonts w:ascii="Times New Roman" w:hAnsi="Times New Roman"/>
          <w:b/>
          <w:sz w:val="28"/>
          <w:szCs w:val="28"/>
        </w:rPr>
      </w:pPr>
      <w:r w:rsidRPr="00127A17">
        <w:rPr>
          <w:rFonts w:ascii="Times New Roman" w:hAnsi="Times New Roman"/>
          <w:b/>
          <w:sz w:val="28"/>
          <w:szCs w:val="28"/>
        </w:rPr>
        <w:t>арбитражных управляющих»</w:t>
      </w:r>
    </w:p>
    <w:p w:rsidR="00127A17" w:rsidRDefault="00127A17" w:rsidP="00F56355">
      <w:pPr>
        <w:spacing w:before="100" w:beforeAutospacing="1" w:after="100" w:afterAutospacing="1" w:line="240" w:lineRule="auto"/>
        <w:ind w:firstLine="426"/>
        <w:jc w:val="center"/>
        <w:rPr>
          <w:rFonts w:ascii="Times New Roman" w:eastAsia="Times New Roman" w:hAnsi="Times New Roman"/>
          <w:bCs/>
          <w:sz w:val="24"/>
          <w:szCs w:val="24"/>
          <w:lang w:eastAsia="ru-RU"/>
        </w:rPr>
      </w:pPr>
    </w:p>
    <w:p w:rsidR="00127A17" w:rsidRPr="00127A17" w:rsidRDefault="004A0516" w:rsidP="003614DA">
      <w:pPr>
        <w:spacing w:before="100" w:beforeAutospacing="1" w:after="100" w:afterAutospacing="1" w:line="240" w:lineRule="auto"/>
        <w:ind w:firstLine="426"/>
        <w:jc w:val="center"/>
        <w:rPr>
          <w:rFonts w:ascii="Times New Roman" w:eastAsia="Times New Roman" w:hAnsi="Times New Roman"/>
          <w:b/>
          <w:bCs/>
          <w:sz w:val="28"/>
          <w:szCs w:val="28"/>
          <w:lang w:eastAsia="ru-RU"/>
        </w:rPr>
      </w:pPr>
      <w:r w:rsidRPr="00127A17">
        <w:rPr>
          <w:rFonts w:ascii="Times New Roman" w:eastAsia="Times New Roman" w:hAnsi="Times New Roman"/>
          <w:b/>
          <w:bCs/>
          <w:sz w:val="28"/>
          <w:szCs w:val="28"/>
          <w:lang w:eastAsia="ru-RU"/>
        </w:rPr>
        <w:t>1.     Общие положения</w:t>
      </w:r>
    </w:p>
    <w:p w:rsidR="00127A17" w:rsidRDefault="00127A17" w:rsidP="003614DA">
      <w:pPr>
        <w:pStyle w:val="a7"/>
        <w:ind w:firstLine="426"/>
        <w:jc w:val="both"/>
        <w:rPr>
          <w:rFonts w:ascii="Times New Roman" w:hAnsi="Times New Roman"/>
          <w:sz w:val="28"/>
          <w:szCs w:val="28"/>
          <w:lang w:eastAsia="ru-RU"/>
        </w:rPr>
      </w:pPr>
    </w:p>
    <w:p w:rsid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1.1. В соответствии с Федеральным законодательством о несостоятельности (банкротстве), о саморегулируемых организациях, иными нормативными, правовыми актами РФ и Уставом </w:t>
      </w:r>
      <w:r w:rsidR="000941C9">
        <w:rPr>
          <w:rFonts w:ascii="Times New Roman" w:hAnsi="Times New Roman"/>
          <w:sz w:val="28"/>
          <w:szCs w:val="28"/>
          <w:lang w:eastAsia="ru-RU"/>
        </w:rPr>
        <w:t>Ассоциации</w:t>
      </w:r>
      <w:r w:rsidRPr="00127A17">
        <w:rPr>
          <w:rFonts w:ascii="Times New Roman" w:hAnsi="Times New Roman"/>
          <w:sz w:val="28"/>
          <w:szCs w:val="28"/>
          <w:lang w:eastAsia="ru-RU"/>
        </w:rPr>
        <w:t xml:space="preserve"> «Первая Саморегулируемая Организация Арбитражных Управляющих зарегистрированная в едином государственном реестре саморегулируемых организаций арбитражных управляющих» (далее – </w:t>
      </w:r>
      <w:r w:rsidR="000941C9">
        <w:rPr>
          <w:rFonts w:ascii="Times New Roman" w:hAnsi="Times New Roman"/>
          <w:sz w:val="28"/>
          <w:szCs w:val="28"/>
          <w:lang w:eastAsia="ru-RU"/>
        </w:rPr>
        <w:t>Ассоциация</w:t>
      </w:r>
      <w:r w:rsidRPr="00127A17">
        <w:rPr>
          <w:rFonts w:ascii="Times New Roman" w:hAnsi="Times New Roman"/>
          <w:sz w:val="28"/>
          <w:szCs w:val="28"/>
          <w:lang w:eastAsia="ru-RU"/>
        </w:rPr>
        <w:t xml:space="preserve"> «Первая СРО АУ», </w:t>
      </w:r>
      <w:r w:rsidR="000941C9">
        <w:rPr>
          <w:rFonts w:ascii="Times New Roman" w:hAnsi="Times New Roman"/>
          <w:sz w:val="28"/>
          <w:szCs w:val="28"/>
          <w:lang w:eastAsia="ru-RU"/>
        </w:rPr>
        <w:t>Ассоциация</w:t>
      </w:r>
      <w:r w:rsidRPr="00127A17">
        <w:rPr>
          <w:rFonts w:ascii="Times New Roman" w:hAnsi="Times New Roman"/>
          <w:sz w:val="28"/>
          <w:szCs w:val="28"/>
          <w:lang w:eastAsia="ru-RU"/>
        </w:rPr>
        <w:t>) настоящее Положение устанавливает требования, обеспечивающие информационную открытость деятельности своих членов, процедур банкротства.</w:t>
      </w:r>
    </w:p>
    <w:p w:rsidR="00127A17"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1.2. Правила настоящего положения обязательны для всех членов (кандидатов в члены) </w:t>
      </w:r>
      <w:r w:rsidR="000941C9">
        <w:rPr>
          <w:rFonts w:ascii="Times New Roman" w:hAnsi="Times New Roman"/>
          <w:sz w:val="28"/>
          <w:szCs w:val="28"/>
          <w:lang w:eastAsia="ru-RU"/>
        </w:rPr>
        <w:t>Ассоциации</w:t>
      </w:r>
      <w:r w:rsidRPr="00127A17">
        <w:rPr>
          <w:rFonts w:ascii="Times New Roman" w:hAnsi="Times New Roman"/>
          <w:sz w:val="28"/>
          <w:szCs w:val="28"/>
          <w:lang w:eastAsia="ru-RU"/>
        </w:rPr>
        <w:t>.</w:t>
      </w:r>
    </w:p>
    <w:p w:rsidR="004A0516"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1.3.    Нарушение членом </w:t>
      </w:r>
      <w:r w:rsidR="000941C9">
        <w:rPr>
          <w:rFonts w:ascii="Times New Roman" w:hAnsi="Times New Roman"/>
          <w:sz w:val="28"/>
          <w:szCs w:val="28"/>
          <w:lang w:eastAsia="ru-RU"/>
        </w:rPr>
        <w:t>Ассоциации</w:t>
      </w:r>
      <w:r w:rsidRPr="00127A17">
        <w:rPr>
          <w:rFonts w:ascii="Times New Roman" w:hAnsi="Times New Roman"/>
          <w:sz w:val="28"/>
          <w:szCs w:val="28"/>
          <w:lang w:eastAsia="ru-RU"/>
        </w:rPr>
        <w:t xml:space="preserve"> настоящего Положения влечет применения к нему мер дисциплинарной ответственности, предусмотренных Уставом и другими документами</w:t>
      </w:r>
      <w:r w:rsidR="000941C9">
        <w:rPr>
          <w:rFonts w:ascii="Times New Roman" w:hAnsi="Times New Roman"/>
          <w:sz w:val="28"/>
          <w:szCs w:val="28"/>
          <w:lang w:eastAsia="ru-RU"/>
        </w:rPr>
        <w:t xml:space="preserve"> Ассоциации</w:t>
      </w:r>
      <w:r w:rsidRPr="00127A17">
        <w:rPr>
          <w:rFonts w:ascii="Times New Roman" w:hAnsi="Times New Roman"/>
          <w:sz w:val="28"/>
          <w:szCs w:val="28"/>
          <w:lang w:eastAsia="ru-RU"/>
        </w:rPr>
        <w:t>.</w:t>
      </w:r>
    </w:p>
    <w:p w:rsidR="00127A17" w:rsidRPr="00127A17" w:rsidRDefault="00127A17" w:rsidP="00F56355">
      <w:pPr>
        <w:pStyle w:val="a7"/>
        <w:ind w:left="567" w:firstLine="426"/>
        <w:jc w:val="both"/>
        <w:rPr>
          <w:rFonts w:ascii="Times New Roman" w:hAnsi="Times New Roman"/>
          <w:sz w:val="28"/>
          <w:szCs w:val="28"/>
          <w:lang w:eastAsia="ru-RU"/>
        </w:rPr>
      </w:pPr>
    </w:p>
    <w:p w:rsidR="00127A17" w:rsidRDefault="00127A17" w:rsidP="00F56355">
      <w:pPr>
        <w:pStyle w:val="a7"/>
        <w:tabs>
          <w:tab w:val="left" w:pos="6111"/>
        </w:tabs>
        <w:ind w:left="567" w:firstLine="426"/>
        <w:jc w:val="center"/>
        <w:rPr>
          <w:rFonts w:ascii="Times New Roman" w:hAnsi="Times New Roman"/>
          <w:b/>
          <w:sz w:val="28"/>
          <w:szCs w:val="28"/>
          <w:lang w:eastAsia="ru-RU"/>
        </w:rPr>
      </w:pPr>
    </w:p>
    <w:p w:rsidR="00127A17" w:rsidRDefault="00127A17" w:rsidP="00F56355">
      <w:pPr>
        <w:pStyle w:val="a7"/>
        <w:tabs>
          <w:tab w:val="left" w:pos="6111"/>
        </w:tabs>
        <w:ind w:left="567" w:firstLine="426"/>
        <w:jc w:val="center"/>
        <w:rPr>
          <w:rFonts w:ascii="Times New Roman" w:hAnsi="Times New Roman"/>
          <w:b/>
          <w:sz w:val="28"/>
          <w:szCs w:val="28"/>
          <w:lang w:eastAsia="ru-RU"/>
        </w:rPr>
      </w:pPr>
    </w:p>
    <w:p w:rsidR="004A0516" w:rsidRDefault="004A0516" w:rsidP="00F56355">
      <w:pPr>
        <w:pStyle w:val="a7"/>
        <w:tabs>
          <w:tab w:val="left" w:pos="6111"/>
        </w:tabs>
        <w:ind w:left="567" w:firstLine="426"/>
        <w:jc w:val="center"/>
        <w:rPr>
          <w:rFonts w:ascii="Times New Roman" w:hAnsi="Times New Roman"/>
          <w:b/>
          <w:sz w:val="28"/>
          <w:szCs w:val="28"/>
          <w:lang w:eastAsia="ru-RU"/>
        </w:rPr>
      </w:pPr>
      <w:r w:rsidRPr="00127A17">
        <w:rPr>
          <w:rFonts w:ascii="Times New Roman" w:hAnsi="Times New Roman"/>
          <w:b/>
          <w:sz w:val="28"/>
          <w:szCs w:val="28"/>
          <w:lang w:eastAsia="ru-RU"/>
        </w:rPr>
        <w:t xml:space="preserve">2.  Права и обязанности </w:t>
      </w:r>
      <w:r w:rsidR="000941C9">
        <w:rPr>
          <w:rFonts w:ascii="Times New Roman" w:hAnsi="Times New Roman"/>
          <w:b/>
          <w:sz w:val="28"/>
          <w:szCs w:val="28"/>
          <w:lang w:eastAsia="ru-RU"/>
        </w:rPr>
        <w:t>Ассоциации</w:t>
      </w:r>
    </w:p>
    <w:p w:rsidR="00127A17" w:rsidRPr="00127A17" w:rsidRDefault="00127A17" w:rsidP="00F56355">
      <w:pPr>
        <w:pStyle w:val="a7"/>
        <w:tabs>
          <w:tab w:val="left" w:pos="6111"/>
        </w:tabs>
        <w:ind w:left="567" w:firstLine="426"/>
        <w:jc w:val="center"/>
        <w:rPr>
          <w:rFonts w:ascii="Times New Roman" w:hAnsi="Times New Roman"/>
          <w:b/>
          <w:sz w:val="28"/>
          <w:szCs w:val="28"/>
          <w:lang w:eastAsia="ru-RU"/>
        </w:rPr>
      </w:pPr>
    </w:p>
    <w:p w:rsidR="004A0516" w:rsidRPr="00D90355"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w:t>
      </w:r>
      <w:r w:rsidRPr="00D90355">
        <w:rPr>
          <w:rFonts w:ascii="Times New Roman" w:hAnsi="Times New Roman"/>
          <w:sz w:val="28"/>
          <w:szCs w:val="28"/>
          <w:lang w:eastAsia="ru-RU"/>
        </w:rPr>
        <w:t xml:space="preserve">2.1. </w:t>
      </w:r>
      <w:r w:rsidR="000941C9">
        <w:rPr>
          <w:rFonts w:ascii="Times New Roman" w:hAnsi="Times New Roman"/>
          <w:sz w:val="28"/>
          <w:szCs w:val="28"/>
          <w:lang w:eastAsia="ru-RU"/>
        </w:rPr>
        <w:t>Ассоциация</w:t>
      </w:r>
      <w:r w:rsidRPr="00D90355">
        <w:rPr>
          <w:rFonts w:ascii="Times New Roman" w:hAnsi="Times New Roman"/>
          <w:sz w:val="28"/>
          <w:szCs w:val="28"/>
          <w:lang w:eastAsia="ru-RU"/>
        </w:rPr>
        <w:t xml:space="preserve"> обязан</w:t>
      </w:r>
      <w:r w:rsidR="000941C9">
        <w:rPr>
          <w:rFonts w:ascii="Times New Roman" w:hAnsi="Times New Roman"/>
          <w:sz w:val="28"/>
          <w:szCs w:val="28"/>
          <w:lang w:eastAsia="ru-RU"/>
        </w:rPr>
        <w:t>а</w:t>
      </w:r>
      <w:r w:rsidRPr="00D90355">
        <w:rPr>
          <w:rFonts w:ascii="Times New Roman" w:hAnsi="Times New Roman"/>
          <w:sz w:val="28"/>
          <w:szCs w:val="28"/>
          <w:lang w:eastAsia="ru-RU"/>
        </w:rPr>
        <w:t xml:space="preserve"> разместить с соблюдением требований федеральных законов, предъявляемых к защите информации (в том числе персональных данных), на своем сайте в сети Интернет </w:t>
      </w:r>
      <w:hyperlink r:id="rId6" w:history="1">
        <w:r w:rsidR="00D90355" w:rsidRPr="00F56355">
          <w:rPr>
            <w:rStyle w:val="a8"/>
            <w:rFonts w:ascii="Times New Roman" w:hAnsi="Times New Roman"/>
            <w:color w:val="auto"/>
            <w:sz w:val="28"/>
            <w:szCs w:val="28"/>
            <w:lang w:eastAsia="ru-RU"/>
          </w:rPr>
          <w:t>www.1cpo.ru</w:t>
        </w:r>
      </w:hyperlink>
      <w:r w:rsidR="00D90355" w:rsidRPr="00F56355">
        <w:rPr>
          <w:rFonts w:ascii="Times New Roman" w:hAnsi="Times New Roman"/>
          <w:sz w:val="28"/>
          <w:szCs w:val="28"/>
          <w:lang w:eastAsia="ru-RU"/>
        </w:rPr>
        <w:t xml:space="preserve">, </w:t>
      </w:r>
      <w:r w:rsidR="00D90355" w:rsidRPr="00F56355">
        <w:rPr>
          <w:rFonts w:ascii="Times New Roman" w:hAnsi="Times New Roman"/>
          <w:sz w:val="26"/>
          <w:szCs w:val="26"/>
        </w:rPr>
        <w:t xml:space="preserve"> а</w:t>
      </w:r>
      <w:r w:rsidR="00D90355" w:rsidRPr="00D90355">
        <w:rPr>
          <w:rFonts w:ascii="Times New Roman" w:hAnsi="Times New Roman"/>
          <w:sz w:val="26"/>
          <w:szCs w:val="26"/>
        </w:rPr>
        <w:t xml:space="preserve"> также в Едином федеральном реестре сведений о банкротстве при наличии необходимости размещения такой информации, предусмотренной требованиями законодательства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учредительные документы </w:t>
      </w:r>
      <w:r w:rsidR="000941C9">
        <w:rPr>
          <w:rFonts w:ascii="Times New Roman" w:hAnsi="Times New Roman"/>
          <w:sz w:val="28"/>
          <w:szCs w:val="28"/>
          <w:lang w:eastAsia="ru-RU"/>
        </w:rPr>
        <w:t>Ассоциации</w:t>
      </w:r>
      <w:r w:rsidRPr="00127A17">
        <w:rPr>
          <w:rFonts w:ascii="Times New Roman" w:hAnsi="Times New Roman"/>
          <w:sz w:val="28"/>
          <w:szCs w:val="28"/>
          <w:lang w:eastAsia="ru-RU"/>
        </w:rPr>
        <w:t xml:space="preserve">,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стандарты и правила профессиональной деятельности,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условия членства в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порядок прекращения членства в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w:t>
      </w:r>
    </w:p>
    <w:p w:rsidR="004A0516"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правила прохождения стажировки в качестве помощника арбитражного управляющего, </w:t>
      </w:r>
    </w:p>
    <w:p w:rsidR="00707DC4" w:rsidRPr="00F56355" w:rsidRDefault="00707DC4" w:rsidP="00F56355">
      <w:pPr>
        <w:pStyle w:val="a7"/>
        <w:ind w:left="567" w:firstLine="426"/>
        <w:jc w:val="both"/>
        <w:rPr>
          <w:rFonts w:ascii="Times New Roman" w:hAnsi="Times New Roman"/>
          <w:sz w:val="28"/>
          <w:szCs w:val="28"/>
        </w:rPr>
      </w:pPr>
      <w:r w:rsidRPr="00F56355">
        <w:rPr>
          <w:rFonts w:ascii="Times New Roman" w:hAnsi="Times New Roman"/>
          <w:sz w:val="28"/>
          <w:szCs w:val="28"/>
        </w:rPr>
        <w:t>- порядок осуществления контроля за соблюдением членами Ассоциации</w:t>
      </w:r>
      <w:r w:rsidRPr="00707DC4">
        <w:rPr>
          <w:rFonts w:ascii="Times New Roman" w:hAnsi="Times New Roman"/>
          <w:b/>
          <w:sz w:val="28"/>
          <w:szCs w:val="28"/>
        </w:rPr>
        <w:t xml:space="preserve"> </w:t>
      </w:r>
      <w:r w:rsidRPr="00F56355">
        <w:rPr>
          <w:rFonts w:ascii="Times New Roman" w:hAnsi="Times New Roman"/>
          <w:sz w:val="28"/>
          <w:szCs w:val="28"/>
        </w:rPr>
        <w:t>требований закона, стандартов и правил;</w:t>
      </w:r>
    </w:p>
    <w:p w:rsidR="00707DC4" w:rsidRPr="00F56355" w:rsidRDefault="00707DC4" w:rsidP="00F56355">
      <w:pPr>
        <w:spacing w:after="0" w:line="240" w:lineRule="auto"/>
        <w:ind w:left="567"/>
        <w:jc w:val="both"/>
        <w:rPr>
          <w:rFonts w:ascii="Times New Roman" w:hAnsi="Times New Roman"/>
          <w:sz w:val="28"/>
          <w:szCs w:val="28"/>
        </w:rPr>
      </w:pPr>
      <w:r w:rsidRPr="00F56355">
        <w:rPr>
          <w:rFonts w:ascii="Times New Roman" w:hAnsi="Times New Roman"/>
          <w:sz w:val="28"/>
          <w:szCs w:val="28"/>
        </w:rPr>
        <w:t xml:space="preserve">      - порядок применения мер дисциплинарного воздействия в отношении членов Ассоциации;</w:t>
      </w:r>
    </w:p>
    <w:p w:rsidR="00707DC4" w:rsidRPr="00F56355" w:rsidRDefault="00707DC4" w:rsidP="00F56355">
      <w:pPr>
        <w:spacing w:after="0" w:line="240" w:lineRule="auto"/>
        <w:ind w:left="567"/>
        <w:jc w:val="both"/>
        <w:rPr>
          <w:rFonts w:ascii="Times New Roman" w:hAnsi="Times New Roman"/>
          <w:sz w:val="28"/>
          <w:szCs w:val="28"/>
        </w:rPr>
      </w:pPr>
      <w:r w:rsidRPr="00F56355">
        <w:rPr>
          <w:rFonts w:ascii="Times New Roman" w:hAnsi="Times New Roman"/>
          <w:sz w:val="28"/>
          <w:szCs w:val="28"/>
        </w:rPr>
        <w:t xml:space="preserve">      - положение о раскрытии  информации, устанавливающее порядок обеспечения информационной открытости деятельности Ассоциации и деятельности ее членов;</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реестр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список лиц, исключенных из членов </w:t>
      </w:r>
      <w:r w:rsidR="000941C9">
        <w:rPr>
          <w:rFonts w:ascii="Times New Roman" w:hAnsi="Times New Roman"/>
          <w:sz w:val="28"/>
          <w:szCs w:val="28"/>
        </w:rPr>
        <w:t>Ассоциации</w:t>
      </w:r>
      <w:r w:rsidR="000941C9" w:rsidRPr="00127A17">
        <w:rPr>
          <w:rFonts w:ascii="Times New Roman" w:hAnsi="Times New Roman"/>
          <w:sz w:val="28"/>
          <w:szCs w:val="28"/>
          <w:lang w:eastAsia="ru-RU"/>
        </w:rPr>
        <w:t xml:space="preserve"> </w:t>
      </w:r>
      <w:r w:rsidRPr="00127A17">
        <w:rPr>
          <w:rFonts w:ascii="Times New Roman" w:hAnsi="Times New Roman"/>
          <w:sz w:val="28"/>
          <w:szCs w:val="28"/>
          <w:lang w:eastAsia="ru-RU"/>
        </w:rPr>
        <w:t xml:space="preserve">за нарушение требований законодательства, иных нормативных правовых актов Российской Федерации, федеральных стандартов, стандартов и правил профессиональной деятельности за последние три года осуществления деятельности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и информацию:</w:t>
      </w:r>
    </w:p>
    <w:p w:rsidR="004A0516" w:rsidRPr="00F56355" w:rsidRDefault="004A0516" w:rsidP="00F56355">
      <w:pPr>
        <w:pStyle w:val="a7"/>
        <w:ind w:left="567" w:firstLine="360"/>
        <w:jc w:val="both"/>
        <w:rPr>
          <w:rFonts w:ascii="Times New Roman" w:hAnsi="Times New Roman"/>
          <w:sz w:val="28"/>
          <w:szCs w:val="28"/>
          <w:lang w:eastAsia="ru-RU"/>
        </w:rPr>
      </w:pPr>
      <w:r w:rsidRPr="00F56355">
        <w:rPr>
          <w:rFonts w:ascii="Times New Roman" w:hAnsi="Times New Roman"/>
          <w:sz w:val="28"/>
          <w:szCs w:val="28"/>
          <w:lang w:eastAsia="ru-RU"/>
        </w:rPr>
        <w:t xml:space="preserve">-  </w:t>
      </w:r>
      <w:r w:rsidR="00707DC4" w:rsidRPr="00F56355">
        <w:rPr>
          <w:rFonts w:ascii="Times New Roman" w:hAnsi="Times New Roman"/>
          <w:sz w:val="28"/>
          <w:szCs w:val="28"/>
          <w:lang w:eastAsia="ru-RU"/>
        </w:rPr>
        <w:t xml:space="preserve"> о структуре и компетенции органов управления (общего собрания,  коллегиального органа   с указанием: штатных должностей, независимых членов, персонального состава), об исполнительном органе и специализированных органах  Ассоциации</w:t>
      </w:r>
      <w:r w:rsidRPr="00F56355">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F56355">
        <w:rPr>
          <w:rFonts w:ascii="Times New Roman" w:hAnsi="Times New Roman"/>
          <w:sz w:val="28"/>
          <w:szCs w:val="28"/>
          <w:lang w:eastAsia="ru-RU"/>
        </w:rPr>
        <w:t xml:space="preserve">-  о решениях, принятых общим собранием членов </w:t>
      </w:r>
      <w:r w:rsidR="000941C9" w:rsidRPr="00F56355">
        <w:rPr>
          <w:rFonts w:ascii="Times New Roman" w:hAnsi="Times New Roman"/>
          <w:sz w:val="28"/>
          <w:szCs w:val="28"/>
        </w:rPr>
        <w:t>Ассоц</w:t>
      </w:r>
      <w:r w:rsidR="000941C9">
        <w:rPr>
          <w:rFonts w:ascii="Times New Roman" w:hAnsi="Times New Roman"/>
          <w:sz w:val="28"/>
          <w:szCs w:val="28"/>
        </w:rPr>
        <w:t>иации</w:t>
      </w:r>
      <w:r w:rsidRPr="00127A17">
        <w:rPr>
          <w:rFonts w:ascii="Times New Roman" w:hAnsi="Times New Roman"/>
          <w:sz w:val="28"/>
          <w:szCs w:val="28"/>
          <w:lang w:eastAsia="ru-RU"/>
        </w:rPr>
        <w:t xml:space="preserve"> и коллегиальным органом управления;</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об исках и о заявлениях, поданных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в суды;</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ходе и результатах экспертизы проектов федеральных законов, иных нормативных правовых актов Российской Федерации, законов и нормативных правовых актов субъектов Российской Федерации, нормативных правовых актов органов местного самоуправления, в проведении которой </w:t>
      </w:r>
      <w:r w:rsidR="000941C9">
        <w:rPr>
          <w:rFonts w:ascii="Times New Roman" w:hAnsi="Times New Roman"/>
          <w:sz w:val="28"/>
          <w:szCs w:val="28"/>
        </w:rPr>
        <w:t>Ассоциация</w:t>
      </w:r>
      <w:r w:rsidRPr="00127A17">
        <w:rPr>
          <w:rFonts w:ascii="Times New Roman" w:hAnsi="Times New Roman"/>
          <w:sz w:val="28"/>
          <w:szCs w:val="28"/>
          <w:lang w:eastAsia="ru-RU"/>
        </w:rPr>
        <w:t xml:space="preserve"> принимало участие;</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годовой бухгалтерской отчетности </w:t>
      </w:r>
      <w:r w:rsidR="000941C9">
        <w:rPr>
          <w:rFonts w:ascii="Times New Roman" w:hAnsi="Times New Roman"/>
          <w:sz w:val="28"/>
          <w:szCs w:val="28"/>
        </w:rPr>
        <w:t>Ассоциации</w:t>
      </w:r>
      <w:r w:rsidR="000941C9" w:rsidRPr="00127A17">
        <w:rPr>
          <w:rFonts w:ascii="Times New Roman" w:hAnsi="Times New Roman"/>
          <w:sz w:val="28"/>
          <w:szCs w:val="28"/>
          <w:lang w:eastAsia="ru-RU"/>
        </w:rPr>
        <w:t xml:space="preserve"> </w:t>
      </w:r>
      <w:r w:rsidRPr="00127A17">
        <w:rPr>
          <w:rFonts w:ascii="Times New Roman" w:hAnsi="Times New Roman"/>
          <w:sz w:val="28"/>
          <w:szCs w:val="28"/>
          <w:lang w:eastAsia="ru-RU"/>
        </w:rPr>
        <w:t>и результатах ее аудита;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наличии фактов применения мер дисциплинарного воздействия по отношению к членам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lastRenderedPageBreak/>
        <w:t xml:space="preserve">-  об условиях, о способах и о порядке обеспечения ответственности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компенсационном фонде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(размере имущества, составляющего компенсационный фонд, инвестиционной декларации компенсационного фонда, фактах обращения взысканий на имущество компенсационного фонда);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об управляющей компании, с которой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заключен договор (наименование, место нахождения управляющей компании, сведения о лицензии и номер контактного телефона);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специализированном депозитарии, с которым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заключен договор (наименование, место нахождения специализированного депозитария, сведения о лицензии и номер контактного телефона);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лицах, аккредитованных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в соответствии с законодательством и внутренними документами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датах и результатах проведенных </w:t>
      </w:r>
      <w:r w:rsidR="000941C9">
        <w:rPr>
          <w:rFonts w:ascii="Times New Roman" w:hAnsi="Times New Roman"/>
          <w:sz w:val="28"/>
          <w:szCs w:val="28"/>
        </w:rPr>
        <w:t xml:space="preserve">Ассоциацией </w:t>
      </w:r>
      <w:r w:rsidRPr="00127A17">
        <w:rPr>
          <w:rFonts w:ascii="Times New Roman" w:hAnsi="Times New Roman"/>
          <w:sz w:val="28"/>
          <w:szCs w:val="28"/>
          <w:lang w:eastAsia="ru-RU"/>
        </w:rPr>
        <w:t xml:space="preserve">проверок деятельности членов </w:t>
      </w:r>
      <w:r w:rsidR="000941C9">
        <w:rPr>
          <w:rFonts w:ascii="Times New Roman" w:hAnsi="Times New Roman"/>
          <w:sz w:val="28"/>
          <w:szCs w:val="28"/>
        </w:rPr>
        <w:t>Ассоциации</w:t>
      </w:r>
      <w:r w:rsidR="00707DC4">
        <w:rPr>
          <w:rFonts w:ascii="Times New Roman" w:hAnsi="Times New Roman"/>
          <w:sz w:val="28"/>
          <w:szCs w:val="28"/>
          <w:lang w:eastAsia="ru-RU"/>
        </w:rPr>
        <w:t>;</w:t>
      </w:r>
    </w:p>
    <w:p w:rsidR="00707DC4" w:rsidRPr="00F56355" w:rsidRDefault="00707DC4" w:rsidP="00F56355">
      <w:pPr>
        <w:spacing w:after="0" w:line="240" w:lineRule="auto"/>
        <w:ind w:left="567"/>
        <w:jc w:val="both"/>
        <w:rPr>
          <w:rFonts w:ascii="Times New Roman" w:hAnsi="Times New Roman"/>
          <w:sz w:val="28"/>
          <w:szCs w:val="28"/>
        </w:rPr>
      </w:pPr>
      <w:r w:rsidRPr="00707DC4">
        <w:rPr>
          <w:rFonts w:ascii="Times New Roman" w:hAnsi="Times New Roman"/>
          <w:b/>
          <w:sz w:val="28"/>
          <w:szCs w:val="28"/>
        </w:rPr>
        <w:t xml:space="preserve">     </w:t>
      </w:r>
      <w:r w:rsidRPr="00F56355">
        <w:rPr>
          <w:rFonts w:ascii="Times New Roman" w:hAnsi="Times New Roman"/>
          <w:sz w:val="28"/>
          <w:szCs w:val="28"/>
        </w:rPr>
        <w:t>-   план проверок членов Ассоциации.</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Документы и информация, подлежащие обязательному размещению на официальном сайте саморегулируемой организации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bookmarkStart w:id="0" w:name="Par45"/>
      <w:bookmarkEnd w:id="0"/>
      <w:r w:rsidRPr="003614DA">
        <w:rPr>
          <w:rFonts w:ascii="Times New Roman" w:hAnsi="Times New Roman"/>
          <w:sz w:val="28"/>
          <w:szCs w:val="28"/>
        </w:rPr>
        <w:t xml:space="preserve">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w:t>
      </w:r>
      <w:r w:rsidRPr="003614DA">
        <w:rPr>
          <w:rFonts w:ascii="Times New Roman" w:hAnsi="Times New Roman"/>
          <w:sz w:val="28"/>
          <w:szCs w:val="28"/>
        </w:rPr>
        <w:lastRenderedPageBreak/>
        <w:t>документов, и должны размещаться на таком сайте в виде файлов, имеющих один из следующих форматов:</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а) документы, содержащие текст и изображения: Microsoft Word (doc, docx, rtf), Adobe Acrobat с распознанным текстом (pdf), простой текст (txt);</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б) документы, содержащие графические изображения: Adobe Acrobat (pdf), TIFF, JPEG (tif, jpg), разрешением не менее 200 dpi;</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в) документы, содержащие электронные таблицы: Microsoft Excel (xls, xlsx);</w:t>
      </w:r>
    </w:p>
    <w:p w:rsidR="003614DA" w:rsidRPr="003614DA" w:rsidRDefault="003614DA" w:rsidP="00F56355">
      <w:pPr>
        <w:pStyle w:val="a9"/>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Данные форматы могут быть внесены в архиватор (</w:t>
      </w:r>
      <w:r w:rsidRPr="003614DA">
        <w:rPr>
          <w:rFonts w:ascii="Times New Roman" w:hAnsi="Times New Roman"/>
          <w:sz w:val="28"/>
          <w:szCs w:val="28"/>
          <w:lang w:val="en-US"/>
        </w:rPr>
        <w:t>WinRAR</w:t>
      </w:r>
      <w:r w:rsidRPr="003614DA">
        <w:rPr>
          <w:rFonts w:ascii="Times New Roman" w:hAnsi="Times New Roman"/>
          <w:sz w:val="28"/>
          <w:szCs w:val="28"/>
        </w:rPr>
        <w:t>) с целью экономии места на общем диске сайта.</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Для размещения сведений, содержащихся в реестре членов саморегулируемой организации, на официальном сайте должна быть создана отдельная веб-страница официального сайта. Доступ к сведениям, содержащимся в реестре членов саморегулируемой организации и размещенным на официальном сайте, не должен быть обусловлен требованием введения пользователем сведений, позволяющих идентифицировать члена саморегулируемой организации.</w:t>
      </w:r>
    </w:p>
    <w:p w:rsidR="003614DA" w:rsidRPr="00F56355"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 xml:space="preserve">Доступ пользователей ко всем сведениям, содержащимся в реестре членов саморегулируемой организации и подлежащим размещению на официальном сайте, должен быть обеспечен одним из следующих </w:t>
      </w:r>
      <w:r w:rsidRPr="00F56355">
        <w:rPr>
          <w:rFonts w:ascii="Times New Roman" w:hAnsi="Times New Roman"/>
          <w:sz w:val="28"/>
          <w:szCs w:val="28"/>
        </w:rPr>
        <w:t>способов:</w:t>
      </w:r>
    </w:p>
    <w:p w:rsidR="003614DA" w:rsidRPr="00F56355"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F56355">
        <w:rPr>
          <w:rFonts w:ascii="Times New Roman" w:hAnsi="Times New Roman"/>
          <w:sz w:val="28"/>
          <w:szCs w:val="28"/>
        </w:rPr>
        <w:t xml:space="preserve">а) непосредственно на веб-странице, указанной в </w:t>
      </w:r>
      <w:hyperlink w:anchor="Par52" w:history="1">
        <w:r w:rsidRPr="00F56355">
          <w:rPr>
            <w:rFonts w:ascii="Times New Roman" w:hAnsi="Times New Roman"/>
            <w:sz w:val="28"/>
            <w:szCs w:val="28"/>
          </w:rPr>
          <w:t>пункте 9</w:t>
        </w:r>
      </w:hyperlink>
      <w:r w:rsidRPr="00F56355">
        <w:rPr>
          <w:rFonts w:ascii="Times New Roman" w:hAnsi="Times New Roman"/>
          <w:sz w:val="28"/>
          <w:szCs w:val="28"/>
        </w:rPr>
        <w:t xml:space="preserve"> настоящих Требований, или путем последовательного перехода по гиперссылкам, начиная с этой веб-страницы с учетом положений </w:t>
      </w:r>
      <w:hyperlink w:anchor="Par67" w:history="1">
        <w:r w:rsidRPr="00F56355">
          <w:rPr>
            <w:rFonts w:ascii="Times New Roman" w:hAnsi="Times New Roman"/>
            <w:sz w:val="28"/>
            <w:szCs w:val="28"/>
          </w:rPr>
          <w:t>подпункта "а" пункта 13</w:t>
        </w:r>
      </w:hyperlink>
      <w:r w:rsidRPr="00F56355">
        <w:rPr>
          <w:rFonts w:ascii="Times New Roman" w:hAnsi="Times New Roman"/>
          <w:sz w:val="28"/>
          <w:szCs w:val="28"/>
        </w:rPr>
        <w:t xml:space="preserve"> настоящих Требований;</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F56355">
        <w:rPr>
          <w:rFonts w:ascii="Times New Roman" w:hAnsi="Times New Roman"/>
          <w:sz w:val="28"/>
          <w:szCs w:val="28"/>
        </w:rPr>
        <w:t xml:space="preserve">б) посредством размещения таких сведений на веб-странице, указанной в </w:t>
      </w:r>
      <w:hyperlink w:anchor="Par52" w:history="1">
        <w:r w:rsidRPr="00F56355">
          <w:rPr>
            <w:rFonts w:ascii="Times New Roman" w:hAnsi="Times New Roman"/>
            <w:sz w:val="28"/>
            <w:szCs w:val="28"/>
          </w:rPr>
          <w:t>пункте 9</w:t>
        </w:r>
      </w:hyperlink>
      <w:r w:rsidRPr="00F56355">
        <w:rPr>
          <w:rFonts w:ascii="Times New Roman" w:hAnsi="Times New Roman"/>
          <w:sz w:val="28"/>
          <w:szCs w:val="28"/>
        </w:rPr>
        <w:t xml:space="preserve"> настоящих Требований, в виде единого файла в формате, указанном в </w:t>
      </w:r>
      <w:hyperlink w:anchor="Par45" w:history="1">
        <w:r w:rsidRPr="00F56355">
          <w:rPr>
            <w:rFonts w:ascii="Times New Roman" w:hAnsi="Times New Roman"/>
            <w:sz w:val="28"/>
            <w:szCs w:val="28"/>
          </w:rPr>
          <w:t>пунктах 5</w:t>
        </w:r>
      </w:hyperlink>
      <w:r w:rsidRPr="00F56355">
        <w:rPr>
          <w:rFonts w:ascii="Times New Roman" w:hAnsi="Times New Roman"/>
          <w:sz w:val="28"/>
          <w:szCs w:val="28"/>
        </w:rPr>
        <w:t xml:space="preserve"> и </w:t>
      </w:r>
      <w:hyperlink w:anchor="Par49" w:history="1">
        <w:r w:rsidRPr="00F56355">
          <w:rPr>
            <w:rFonts w:ascii="Times New Roman" w:hAnsi="Times New Roman"/>
            <w:sz w:val="28"/>
            <w:szCs w:val="28"/>
          </w:rPr>
          <w:t>6</w:t>
        </w:r>
      </w:hyperlink>
      <w:r w:rsidRPr="003614DA">
        <w:rPr>
          <w:rFonts w:ascii="Times New Roman" w:hAnsi="Times New Roman"/>
          <w:sz w:val="28"/>
          <w:szCs w:val="28"/>
        </w:rPr>
        <w:t xml:space="preserve"> настоящих Требований.</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Документы и информация размещаются на официальном сайте на русском языке.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lastRenderedPageBreak/>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г) обеспечивать работоспособность официального сайта под нагрузкой не менее 10 000 обращений к такому сайту в месяц;</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bookmarkStart w:id="1" w:name="Par65"/>
      <w:bookmarkEnd w:id="1"/>
      <w:r w:rsidRPr="003614DA">
        <w:rPr>
          <w:rFonts w:ascii="Times New Roman" w:hAnsi="Times New Roman"/>
          <w:sz w:val="28"/>
          <w:szCs w:val="28"/>
        </w:rPr>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Навигационные средства официального сайта должны соответствовать следующим требованиям:</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bookmarkStart w:id="2" w:name="Par67"/>
      <w:bookmarkEnd w:id="2"/>
      <w:r w:rsidRPr="003614DA">
        <w:rPr>
          <w:rFonts w:ascii="Times New Roman" w:hAnsi="Times New Roman"/>
          <w:sz w:val="28"/>
          <w:szCs w:val="28"/>
        </w:rPr>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саморегулируемой организации;</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rsidR="003614DA" w:rsidRPr="003614DA" w:rsidRDefault="003614DA" w:rsidP="00F56355">
      <w:pPr>
        <w:widowControl w:val="0"/>
        <w:autoSpaceDE w:val="0"/>
        <w:autoSpaceDN w:val="0"/>
        <w:adjustRightInd w:val="0"/>
        <w:spacing w:after="0" w:line="240" w:lineRule="auto"/>
        <w:ind w:left="567" w:firstLine="426"/>
        <w:jc w:val="both"/>
        <w:rPr>
          <w:rFonts w:ascii="Times New Roman" w:hAnsi="Times New Roman"/>
          <w:sz w:val="28"/>
          <w:szCs w:val="28"/>
        </w:rPr>
      </w:pPr>
      <w:r w:rsidRPr="003614DA">
        <w:rPr>
          <w:rFonts w:ascii="Times New Roman" w:hAnsi="Times New Roman"/>
          <w:sz w:val="28"/>
          <w:szCs w:val="28"/>
        </w:rPr>
        <w:t xml:space="preserve">д) используемые меню навигации, </w:t>
      </w:r>
      <w:r w:rsidRPr="00F56355">
        <w:rPr>
          <w:rFonts w:ascii="Times New Roman" w:hAnsi="Times New Roman"/>
          <w:sz w:val="28"/>
          <w:szCs w:val="28"/>
        </w:rPr>
        <w:t xml:space="preserve">все пункты меню и гиперссылки официального сайта должны соответствовать положениям </w:t>
      </w:r>
      <w:hyperlink w:anchor="Par65" w:history="1">
        <w:r w:rsidRPr="00F56355">
          <w:rPr>
            <w:rFonts w:ascii="Times New Roman" w:hAnsi="Times New Roman"/>
            <w:sz w:val="28"/>
            <w:szCs w:val="28"/>
          </w:rPr>
          <w:t>подпункта "ж" пункта 12</w:t>
        </w:r>
      </w:hyperlink>
      <w:r w:rsidRPr="00F56355">
        <w:rPr>
          <w:rFonts w:ascii="Times New Roman" w:hAnsi="Times New Roman"/>
          <w:sz w:val="28"/>
          <w:szCs w:val="28"/>
        </w:rPr>
        <w:t xml:space="preserve"> настоящих</w:t>
      </w:r>
      <w:r w:rsidRPr="003614DA">
        <w:rPr>
          <w:rFonts w:ascii="Times New Roman" w:hAnsi="Times New Roman"/>
          <w:sz w:val="28"/>
          <w:szCs w:val="28"/>
        </w:rPr>
        <w:t xml:space="preserve"> Требований.</w:t>
      </w:r>
    </w:p>
    <w:p w:rsidR="004A0516" w:rsidRPr="003614DA" w:rsidRDefault="004A0516" w:rsidP="00F56355">
      <w:pPr>
        <w:pStyle w:val="a7"/>
        <w:ind w:left="567" w:firstLine="426"/>
        <w:jc w:val="both"/>
        <w:rPr>
          <w:rFonts w:ascii="Times New Roman" w:hAnsi="Times New Roman"/>
          <w:sz w:val="28"/>
          <w:szCs w:val="28"/>
          <w:lang w:eastAsia="ru-RU"/>
        </w:rPr>
      </w:pPr>
      <w:r w:rsidRPr="003614DA">
        <w:rPr>
          <w:rFonts w:ascii="Times New Roman" w:hAnsi="Times New Roman"/>
          <w:sz w:val="28"/>
          <w:szCs w:val="28"/>
          <w:lang w:eastAsia="ru-RU"/>
        </w:rPr>
        <w:lastRenderedPageBreak/>
        <w:t>2.2. Указанные документы и информация размещаются в течение четырнадцати дней с даты утверждения соответствующих документов либо возникновения или изменения соответствующей информации.</w:t>
      </w:r>
    </w:p>
    <w:p w:rsidR="004A0516" w:rsidRPr="00127A17" w:rsidRDefault="004A0516" w:rsidP="00F56355">
      <w:pPr>
        <w:pStyle w:val="a7"/>
        <w:ind w:left="567" w:firstLine="426"/>
        <w:jc w:val="both"/>
        <w:rPr>
          <w:rFonts w:ascii="Times New Roman" w:hAnsi="Times New Roman"/>
          <w:sz w:val="28"/>
          <w:szCs w:val="28"/>
          <w:lang w:eastAsia="ru-RU"/>
        </w:rPr>
      </w:pPr>
      <w:r w:rsidRPr="003614DA">
        <w:rPr>
          <w:rFonts w:ascii="Times New Roman" w:hAnsi="Times New Roman"/>
          <w:sz w:val="28"/>
          <w:szCs w:val="28"/>
          <w:lang w:eastAsia="ru-RU"/>
        </w:rPr>
        <w:t xml:space="preserve"> 2.3. </w:t>
      </w:r>
      <w:r w:rsidR="000941C9">
        <w:rPr>
          <w:rFonts w:ascii="Times New Roman" w:hAnsi="Times New Roman"/>
          <w:sz w:val="28"/>
          <w:szCs w:val="28"/>
        </w:rPr>
        <w:t>Ассоциация</w:t>
      </w:r>
      <w:r w:rsidRPr="003614DA">
        <w:rPr>
          <w:rFonts w:ascii="Times New Roman" w:hAnsi="Times New Roman"/>
          <w:sz w:val="28"/>
          <w:szCs w:val="28"/>
          <w:lang w:eastAsia="ru-RU"/>
        </w:rPr>
        <w:t xml:space="preserve"> посредством опубликования в средствах массовой информации</w:t>
      </w:r>
      <w:r w:rsidRPr="00127A17">
        <w:rPr>
          <w:rFonts w:ascii="Times New Roman" w:hAnsi="Times New Roman"/>
          <w:sz w:val="28"/>
          <w:szCs w:val="28"/>
          <w:lang w:eastAsia="ru-RU"/>
        </w:rPr>
        <w:t xml:space="preserve"> и (или) размещения в информационно-телекоммуникационных сетях обязано обеспечить доступ к информации:</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о составе своих членов;</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об условиях, о способах и порядке обеспечения ответственности членов </w:t>
      </w:r>
      <w:r w:rsidR="000941C9">
        <w:rPr>
          <w:rFonts w:ascii="Times New Roman" w:hAnsi="Times New Roman"/>
          <w:sz w:val="28"/>
          <w:szCs w:val="28"/>
        </w:rPr>
        <w:t>Ассоциации</w:t>
      </w:r>
      <w:r w:rsidR="000941C9" w:rsidRPr="00127A17">
        <w:rPr>
          <w:rFonts w:ascii="Times New Roman" w:hAnsi="Times New Roman"/>
          <w:sz w:val="28"/>
          <w:szCs w:val="28"/>
          <w:lang w:eastAsia="ru-RU"/>
        </w:rPr>
        <w:t xml:space="preserve"> </w:t>
      </w:r>
      <w:r w:rsidRPr="00127A17">
        <w:rPr>
          <w:rFonts w:ascii="Times New Roman" w:hAnsi="Times New Roman"/>
          <w:sz w:val="28"/>
          <w:szCs w:val="28"/>
          <w:lang w:eastAsia="ru-RU"/>
        </w:rPr>
        <w:t>за свои действия;</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членах, прекративших свое членство в </w:t>
      </w:r>
      <w:r w:rsidR="000941C9">
        <w:rPr>
          <w:rFonts w:ascii="Times New Roman" w:hAnsi="Times New Roman"/>
          <w:sz w:val="28"/>
          <w:szCs w:val="28"/>
        </w:rPr>
        <w:t>Ассоциации</w:t>
      </w:r>
      <w:r w:rsidRPr="00127A17">
        <w:rPr>
          <w:rFonts w:ascii="Times New Roman" w:hAnsi="Times New Roman"/>
          <w:sz w:val="28"/>
          <w:szCs w:val="28"/>
          <w:lang w:eastAsia="ru-RU"/>
        </w:rPr>
        <w:t>, и об основаниях прекращения их членства;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об условиях членства в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содержании стандартов и правил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структуре и компетенции органов управления и специализированных органов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решениях, принятых общим собранием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 постоянно действующим коллегиальным органом управления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случаях привлечения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любых исках и заявлениях, поданных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в суды;</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составе и стоимости имущества компенсационного фонда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об аттестатах, выданных членам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или его работникам по результатам обучения, в случае, если </w:t>
      </w:r>
      <w:r w:rsidR="000941C9">
        <w:rPr>
          <w:rFonts w:ascii="Times New Roman" w:hAnsi="Times New Roman"/>
          <w:sz w:val="28"/>
          <w:szCs w:val="28"/>
        </w:rPr>
        <w:t>Ассоциация</w:t>
      </w:r>
      <w:r w:rsidRPr="00127A17">
        <w:rPr>
          <w:rFonts w:ascii="Times New Roman" w:hAnsi="Times New Roman"/>
          <w:sz w:val="28"/>
          <w:szCs w:val="28"/>
          <w:lang w:eastAsia="ru-RU"/>
        </w:rPr>
        <w:t xml:space="preserve"> осуществляет аттестацию работников или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ходе и результатах экспертизы нормативного правового акта, в проведении которой </w:t>
      </w:r>
      <w:r w:rsidR="000941C9">
        <w:rPr>
          <w:rFonts w:ascii="Times New Roman" w:hAnsi="Times New Roman"/>
          <w:sz w:val="28"/>
          <w:szCs w:val="28"/>
        </w:rPr>
        <w:t xml:space="preserve">Ассоциация </w:t>
      </w:r>
      <w:r w:rsidRPr="00127A17">
        <w:rPr>
          <w:rFonts w:ascii="Times New Roman" w:hAnsi="Times New Roman"/>
          <w:sz w:val="28"/>
          <w:szCs w:val="28"/>
          <w:lang w:eastAsia="ru-RU"/>
        </w:rPr>
        <w:t>принимал</w:t>
      </w:r>
      <w:r w:rsidR="000941C9">
        <w:rPr>
          <w:rFonts w:ascii="Times New Roman" w:hAnsi="Times New Roman"/>
          <w:sz w:val="28"/>
          <w:szCs w:val="28"/>
          <w:lang w:eastAsia="ru-RU"/>
        </w:rPr>
        <w:t>а</w:t>
      </w:r>
      <w:r w:rsidRPr="00127A17">
        <w:rPr>
          <w:rFonts w:ascii="Times New Roman" w:hAnsi="Times New Roman"/>
          <w:sz w:val="28"/>
          <w:szCs w:val="28"/>
          <w:lang w:eastAsia="ru-RU"/>
        </w:rPr>
        <w:t xml:space="preserve"> участие;</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результатах проведенных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проверок деятельности членов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о годовой бухгалтерской отчетности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 результатах ее аудита;</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иную информацию.</w:t>
      </w:r>
    </w:p>
    <w:p w:rsidR="004A0516" w:rsidRPr="00127A17" w:rsidRDefault="004A0516" w:rsidP="00F56355">
      <w:pPr>
        <w:pStyle w:val="a7"/>
        <w:ind w:left="567" w:firstLine="426"/>
        <w:jc w:val="both"/>
        <w:rPr>
          <w:rFonts w:ascii="Times New Roman" w:hAnsi="Times New Roman"/>
          <w:color w:val="C0504D"/>
          <w:sz w:val="28"/>
          <w:szCs w:val="28"/>
          <w:lang w:eastAsia="ru-RU"/>
        </w:rPr>
      </w:pPr>
      <w:r w:rsidRPr="00127A17">
        <w:rPr>
          <w:rFonts w:ascii="Times New Roman" w:hAnsi="Times New Roman"/>
          <w:sz w:val="28"/>
          <w:szCs w:val="28"/>
          <w:lang w:eastAsia="ru-RU"/>
        </w:rPr>
        <w:t xml:space="preserve">2.4. </w:t>
      </w:r>
      <w:r w:rsidR="000941C9">
        <w:rPr>
          <w:rFonts w:ascii="Times New Roman" w:hAnsi="Times New Roman"/>
          <w:sz w:val="28"/>
          <w:szCs w:val="28"/>
        </w:rPr>
        <w:t>Ассоциация</w:t>
      </w:r>
      <w:r w:rsidRPr="00127A17">
        <w:rPr>
          <w:rFonts w:ascii="Times New Roman" w:hAnsi="Times New Roman"/>
          <w:sz w:val="28"/>
          <w:szCs w:val="28"/>
          <w:lang w:eastAsia="ru-RU"/>
        </w:rPr>
        <w:t xml:space="preserve">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порядка и условий доступа к информации, составляющей коммерческую тайну, а также возникновение конфликта интересов </w:t>
      </w:r>
      <w:r w:rsidR="000941C9">
        <w:rPr>
          <w:rFonts w:ascii="Times New Roman" w:hAnsi="Times New Roman"/>
          <w:sz w:val="28"/>
          <w:szCs w:val="28"/>
        </w:rPr>
        <w:t>Ассоциации</w:t>
      </w:r>
      <w:r w:rsidR="000941C9" w:rsidRPr="00127A17">
        <w:rPr>
          <w:rFonts w:ascii="Times New Roman" w:hAnsi="Times New Roman"/>
          <w:sz w:val="28"/>
          <w:szCs w:val="28"/>
          <w:lang w:eastAsia="ru-RU"/>
        </w:rPr>
        <w:t xml:space="preserve"> </w:t>
      </w:r>
      <w:r w:rsidRPr="00127A17">
        <w:rPr>
          <w:rFonts w:ascii="Times New Roman" w:hAnsi="Times New Roman"/>
          <w:sz w:val="28"/>
          <w:szCs w:val="28"/>
          <w:lang w:eastAsia="ru-RU"/>
        </w:rPr>
        <w:t xml:space="preserve">и интересов ее членов и определяется </w:t>
      </w:r>
      <w:r w:rsidR="000941C9">
        <w:rPr>
          <w:rFonts w:ascii="Times New Roman" w:hAnsi="Times New Roman"/>
          <w:sz w:val="28"/>
          <w:szCs w:val="28"/>
        </w:rPr>
        <w:t>Ассоциацией</w:t>
      </w:r>
      <w:r w:rsidRPr="00127A17">
        <w:rPr>
          <w:rFonts w:ascii="Times New Roman" w:hAnsi="Times New Roman"/>
          <w:sz w:val="28"/>
          <w:szCs w:val="28"/>
          <w:lang w:eastAsia="ru-RU"/>
        </w:rPr>
        <w:t xml:space="preserve"> в качестве обоснованной меры </w:t>
      </w:r>
      <w:r w:rsidRPr="00127A17">
        <w:rPr>
          <w:rFonts w:ascii="Times New Roman" w:hAnsi="Times New Roman"/>
          <w:color w:val="000000"/>
          <w:sz w:val="28"/>
          <w:szCs w:val="28"/>
          <w:lang w:eastAsia="ru-RU"/>
        </w:rPr>
        <w:t>повышения качества саморегулирования и информационной открытости деятельности саморегулируемой организации и ее членов.</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lastRenderedPageBreak/>
        <w:t xml:space="preserve">2.5. В случае, если иное не установлено федеральным законом, </w:t>
      </w:r>
      <w:r w:rsidR="000941C9">
        <w:rPr>
          <w:rFonts w:ascii="Times New Roman" w:hAnsi="Times New Roman"/>
          <w:sz w:val="28"/>
          <w:szCs w:val="28"/>
        </w:rPr>
        <w:t>Ассоциация</w:t>
      </w:r>
      <w:r w:rsidRPr="00127A17">
        <w:rPr>
          <w:rFonts w:ascii="Times New Roman" w:hAnsi="Times New Roman"/>
          <w:sz w:val="28"/>
          <w:szCs w:val="28"/>
          <w:lang w:eastAsia="ru-RU"/>
        </w:rPr>
        <w:t xml:space="preserve"> может самостоятельно устанавливать способы раскрытия информации с учетом того, что раскрываемая информация должна быть доступна наибольшему числу заинтересованных лиц.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2.6. </w:t>
      </w:r>
      <w:r w:rsidR="000941C9">
        <w:rPr>
          <w:rFonts w:ascii="Times New Roman" w:hAnsi="Times New Roman"/>
          <w:sz w:val="28"/>
          <w:szCs w:val="28"/>
        </w:rPr>
        <w:t>Ассоциация</w:t>
      </w:r>
      <w:r w:rsidRPr="00127A17">
        <w:rPr>
          <w:rFonts w:ascii="Times New Roman" w:hAnsi="Times New Roman"/>
          <w:sz w:val="28"/>
          <w:szCs w:val="28"/>
          <w:lang w:eastAsia="ru-RU"/>
        </w:rPr>
        <w:t xml:space="preserve"> вправе запрашивать у члена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любую информацию в отношении его деятельности в качестве арбитражного управляющего  с указанием сроков и видов предоставления информации.</w:t>
      </w:r>
    </w:p>
    <w:p w:rsidR="00DD2827" w:rsidRPr="00127A17" w:rsidRDefault="00DD2827" w:rsidP="00F56355">
      <w:pPr>
        <w:pStyle w:val="a7"/>
        <w:ind w:left="567" w:firstLine="426"/>
        <w:jc w:val="both"/>
        <w:rPr>
          <w:rFonts w:ascii="Times New Roman" w:hAnsi="Times New Roman"/>
          <w:color w:val="000000"/>
          <w:sz w:val="28"/>
          <w:szCs w:val="28"/>
        </w:rPr>
      </w:pPr>
      <w:r w:rsidRPr="00127A17">
        <w:rPr>
          <w:rFonts w:ascii="Times New Roman" w:hAnsi="Times New Roman"/>
          <w:color w:val="000000"/>
          <w:sz w:val="28"/>
          <w:szCs w:val="28"/>
        </w:rPr>
        <w:t xml:space="preserve">2.7. </w:t>
      </w:r>
      <w:r w:rsidR="000941C9">
        <w:rPr>
          <w:rFonts w:ascii="Times New Roman" w:hAnsi="Times New Roman"/>
          <w:sz w:val="28"/>
          <w:szCs w:val="28"/>
        </w:rPr>
        <w:t>Ассоциация</w:t>
      </w:r>
      <w:r w:rsidRPr="00127A17">
        <w:rPr>
          <w:rFonts w:ascii="Times New Roman" w:hAnsi="Times New Roman"/>
          <w:color w:val="000000"/>
          <w:sz w:val="28"/>
          <w:szCs w:val="28"/>
        </w:rPr>
        <w:t xml:space="preserve"> вправе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w:t>
      </w:r>
      <w:r w:rsidR="000941C9">
        <w:rPr>
          <w:rFonts w:ascii="Times New Roman" w:hAnsi="Times New Roman"/>
          <w:sz w:val="28"/>
          <w:szCs w:val="28"/>
        </w:rPr>
        <w:t xml:space="preserve">Ассоциацией </w:t>
      </w:r>
      <w:r w:rsidRPr="00127A17">
        <w:rPr>
          <w:rFonts w:ascii="Times New Roman" w:hAnsi="Times New Roman"/>
          <w:color w:val="000000"/>
          <w:sz w:val="28"/>
          <w:szCs w:val="28"/>
        </w:rPr>
        <w:t>возложенных на него  федеральными  законами  функций, в установленном федеральными законами порядке.</w:t>
      </w:r>
    </w:p>
    <w:p w:rsidR="00DD2827" w:rsidRPr="00127A17" w:rsidRDefault="00DD2827" w:rsidP="00F56355">
      <w:pPr>
        <w:pStyle w:val="a7"/>
        <w:ind w:left="567" w:firstLine="426"/>
        <w:jc w:val="both"/>
        <w:rPr>
          <w:rFonts w:ascii="Times New Roman" w:hAnsi="Times New Roman"/>
          <w:color w:val="000000"/>
          <w:sz w:val="28"/>
          <w:szCs w:val="28"/>
        </w:rPr>
      </w:pPr>
      <w:r w:rsidRPr="00127A17">
        <w:rPr>
          <w:rFonts w:ascii="Times New Roman" w:hAnsi="Times New Roman"/>
          <w:color w:val="000000"/>
          <w:sz w:val="28"/>
          <w:szCs w:val="28"/>
        </w:rPr>
        <w:t xml:space="preserve">2.8. </w:t>
      </w:r>
      <w:r w:rsidR="000941C9">
        <w:rPr>
          <w:rFonts w:ascii="Times New Roman" w:hAnsi="Times New Roman"/>
          <w:sz w:val="28"/>
          <w:szCs w:val="28"/>
        </w:rPr>
        <w:t>Ассоциация</w:t>
      </w:r>
      <w:r w:rsidRPr="00127A17">
        <w:rPr>
          <w:rFonts w:ascii="Times New Roman" w:hAnsi="Times New Roman"/>
          <w:color w:val="000000"/>
          <w:sz w:val="28"/>
          <w:szCs w:val="28"/>
        </w:rPr>
        <w:t xml:space="preserve"> представляет информацию в федеральные органы исполнительной  власти в порядке, установленном законодательством Российской Федерации.</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w:t>
      </w:r>
    </w:p>
    <w:p w:rsidR="004A0516" w:rsidRPr="000941C9" w:rsidRDefault="004A0516" w:rsidP="00F56355">
      <w:pPr>
        <w:pStyle w:val="a7"/>
        <w:ind w:left="567" w:firstLine="426"/>
        <w:jc w:val="center"/>
        <w:rPr>
          <w:rFonts w:ascii="Times New Roman" w:hAnsi="Times New Roman"/>
          <w:b/>
          <w:sz w:val="28"/>
          <w:szCs w:val="28"/>
          <w:lang w:eastAsia="ru-RU"/>
        </w:rPr>
      </w:pPr>
      <w:r w:rsidRPr="00127A17">
        <w:rPr>
          <w:rFonts w:ascii="Times New Roman" w:hAnsi="Times New Roman"/>
          <w:b/>
          <w:sz w:val="28"/>
          <w:szCs w:val="28"/>
          <w:lang w:eastAsia="ru-RU"/>
        </w:rPr>
        <w:t xml:space="preserve">3. Права и обязанности членов </w:t>
      </w:r>
      <w:r w:rsidR="000941C9" w:rsidRPr="000941C9">
        <w:rPr>
          <w:rFonts w:ascii="Times New Roman" w:hAnsi="Times New Roman"/>
          <w:b/>
          <w:sz w:val="28"/>
          <w:szCs w:val="28"/>
        </w:rPr>
        <w:t>Ассоциации</w:t>
      </w:r>
    </w:p>
    <w:p w:rsidR="00127A17" w:rsidRPr="00127A17" w:rsidRDefault="00127A17" w:rsidP="00F56355">
      <w:pPr>
        <w:pStyle w:val="a7"/>
        <w:ind w:left="567" w:firstLine="426"/>
        <w:jc w:val="center"/>
        <w:rPr>
          <w:rFonts w:ascii="Times New Roman" w:hAnsi="Times New Roman"/>
          <w:b/>
          <w:sz w:val="28"/>
          <w:szCs w:val="28"/>
          <w:lang w:eastAsia="ru-RU"/>
        </w:rPr>
      </w:pP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3.1.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обязан предоставлять по запросам органов </w:t>
      </w:r>
      <w:r w:rsidR="000941C9">
        <w:rPr>
          <w:rFonts w:ascii="Times New Roman" w:hAnsi="Times New Roman"/>
          <w:sz w:val="28"/>
          <w:szCs w:val="28"/>
        </w:rPr>
        <w:t>Ассоциации</w:t>
      </w:r>
      <w:r w:rsidRPr="00127A17">
        <w:rPr>
          <w:rFonts w:ascii="Times New Roman" w:hAnsi="Times New Roman"/>
          <w:sz w:val="28"/>
          <w:szCs w:val="28"/>
          <w:lang w:eastAsia="ru-RU"/>
        </w:rPr>
        <w:t>, регулирующего органа, уполномоченного органа, а также иных органов в пределах их компетенции запрашиваемые сведения о его деятельности в качестве арбитражного управляющего, основанные лишь на достоверной информации.</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3.2.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обязан предоставлять в </w:t>
      </w:r>
      <w:r w:rsidR="000941C9">
        <w:rPr>
          <w:rFonts w:ascii="Times New Roman" w:hAnsi="Times New Roman"/>
          <w:sz w:val="28"/>
          <w:szCs w:val="28"/>
        </w:rPr>
        <w:t>Ассоциацию</w:t>
      </w:r>
      <w:r w:rsidRPr="00127A17">
        <w:rPr>
          <w:rFonts w:ascii="Times New Roman" w:hAnsi="Times New Roman"/>
          <w:sz w:val="28"/>
          <w:szCs w:val="28"/>
          <w:lang w:eastAsia="ru-RU"/>
        </w:rPr>
        <w:t xml:space="preserve">  информацию о своей деятельности в форме отчетов, а так же предоставлять иные документы в порядке и в сроки, предусмотренные внутренними документами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3.3. Член </w:t>
      </w:r>
      <w:r w:rsidR="000941C9">
        <w:rPr>
          <w:rFonts w:ascii="Times New Roman" w:hAnsi="Times New Roman"/>
          <w:sz w:val="28"/>
          <w:szCs w:val="28"/>
        </w:rPr>
        <w:t>Ассоциации</w:t>
      </w:r>
      <w:r w:rsidR="000941C9" w:rsidRPr="00127A17">
        <w:rPr>
          <w:rFonts w:ascii="Times New Roman" w:hAnsi="Times New Roman"/>
          <w:sz w:val="28"/>
          <w:szCs w:val="28"/>
          <w:lang w:eastAsia="ru-RU"/>
        </w:rPr>
        <w:t xml:space="preserve"> </w:t>
      </w:r>
      <w:r w:rsidRPr="00127A17">
        <w:rPr>
          <w:rFonts w:ascii="Times New Roman" w:hAnsi="Times New Roman"/>
          <w:sz w:val="28"/>
          <w:szCs w:val="28"/>
          <w:lang w:eastAsia="ru-RU"/>
        </w:rPr>
        <w:t xml:space="preserve">обязан своевременно и в полной мере информировать </w:t>
      </w:r>
      <w:r w:rsidR="000941C9">
        <w:rPr>
          <w:rFonts w:ascii="Times New Roman" w:hAnsi="Times New Roman"/>
          <w:sz w:val="28"/>
          <w:szCs w:val="28"/>
        </w:rPr>
        <w:t>Ассоциацию</w:t>
      </w:r>
      <w:r w:rsidRPr="00127A17">
        <w:rPr>
          <w:rFonts w:ascii="Times New Roman" w:hAnsi="Times New Roman"/>
          <w:sz w:val="28"/>
          <w:szCs w:val="28"/>
          <w:lang w:eastAsia="ru-RU"/>
        </w:rPr>
        <w:t xml:space="preserve"> о фактах нарушения его прав и законных интересов при осуществлении им профессиональной деятельности арбитражного управляющего и  представлять документы, подтверждающие данные факты. </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3.4.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обязан постоянно совершенствовать свою квалификацию и повышать профессиональный уровень, следить за процессами, происходящими в профессиональной среде, изменениями в законодательстве.</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3.5.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имеет право принимать активное участие в жизни и деятельности </w:t>
      </w:r>
      <w:r w:rsidR="000941C9">
        <w:rPr>
          <w:rFonts w:ascii="Times New Roman" w:hAnsi="Times New Roman"/>
          <w:sz w:val="28"/>
          <w:szCs w:val="28"/>
        </w:rPr>
        <w:t>Ассоциации</w:t>
      </w:r>
      <w:r w:rsidRPr="00127A17">
        <w:rPr>
          <w:rFonts w:ascii="Times New Roman" w:hAnsi="Times New Roman"/>
          <w:sz w:val="28"/>
          <w:szCs w:val="28"/>
          <w:lang w:eastAsia="ru-RU"/>
        </w:rPr>
        <w:t>.</w:t>
      </w: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3.6.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имеет право запрашивать информацию в </w:t>
      </w:r>
      <w:r w:rsidR="000941C9">
        <w:rPr>
          <w:rFonts w:ascii="Times New Roman" w:hAnsi="Times New Roman"/>
          <w:sz w:val="28"/>
          <w:szCs w:val="28"/>
        </w:rPr>
        <w:t>Ассоциации</w:t>
      </w:r>
      <w:r w:rsidRPr="00127A17">
        <w:rPr>
          <w:rFonts w:ascii="Times New Roman" w:hAnsi="Times New Roman"/>
          <w:sz w:val="28"/>
          <w:szCs w:val="28"/>
          <w:lang w:eastAsia="ru-RU"/>
        </w:rPr>
        <w:t>, касающуюся его деятельности в качестве арбитражного управляющего.</w:t>
      </w:r>
    </w:p>
    <w:p w:rsidR="004A0516" w:rsidRPr="00F56355"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3.7. Член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имеет право обращаться в </w:t>
      </w:r>
      <w:r w:rsidR="000941C9">
        <w:rPr>
          <w:rFonts w:ascii="Times New Roman" w:hAnsi="Times New Roman"/>
          <w:sz w:val="28"/>
          <w:szCs w:val="28"/>
        </w:rPr>
        <w:t>Ассоциацию</w:t>
      </w:r>
      <w:r w:rsidRPr="00127A17">
        <w:rPr>
          <w:rFonts w:ascii="Times New Roman" w:hAnsi="Times New Roman"/>
          <w:sz w:val="28"/>
          <w:szCs w:val="28"/>
          <w:lang w:eastAsia="ru-RU"/>
        </w:rPr>
        <w:t xml:space="preserve"> с запросом о размещении на сайте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http://</w:t>
      </w:r>
      <w:r w:rsidR="007C7FFC" w:rsidRPr="00127A17">
        <w:rPr>
          <w:rFonts w:ascii="Times New Roman" w:hAnsi="Times New Roman"/>
          <w:sz w:val="28"/>
          <w:szCs w:val="28"/>
          <w:lang w:val="en-US" w:eastAsia="ru-RU"/>
        </w:rPr>
        <w:t>www</w:t>
      </w:r>
      <w:r w:rsidR="007C7FFC" w:rsidRPr="00127A17">
        <w:rPr>
          <w:rFonts w:ascii="Times New Roman" w:hAnsi="Times New Roman"/>
          <w:sz w:val="28"/>
          <w:szCs w:val="28"/>
          <w:lang w:eastAsia="ru-RU"/>
        </w:rPr>
        <w:t>.1</w:t>
      </w:r>
      <w:r w:rsidR="007C7FFC" w:rsidRPr="00127A17">
        <w:rPr>
          <w:rFonts w:ascii="Times New Roman" w:hAnsi="Times New Roman"/>
          <w:sz w:val="28"/>
          <w:szCs w:val="28"/>
          <w:lang w:val="en-US" w:eastAsia="ru-RU"/>
        </w:rPr>
        <w:t>cpo</w:t>
      </w:r>
      <w:r w:rsidR="007C7FFC" w:rsidRPr="00127A17">
        <w:rPr>
          <w:rFonts w:ascii="Times New Roman" w:hAnsi="Times New Roman"/>
          <w:sz w:val="28"/>
          <w:szCs w:val="28"/>
          <w:lang w:eastAsia="ru-RU"/>
        </w:rPr>
        <w:t>.</w:t>
      </w:r>
      <w:r w:rsidR="007C7FFC" w:rsidRPr="00127A17">
        <w:rPr>
          <w:rFonts w:ascii="Times New Roman" w:hAnsi="Times New Roman"/>
          <w:sz w:val="28"/>
          <w:szCs w:val="28"/>
          <w:lang w:val="en-US" w:eastAsia="ru-RU"/>
        </w:rPr>
        <w:t>ru</w:t>
      </w:r>
      <w:r w:rsidRPr="00127A17">
        <w:rPr>
          <w:rFonts w:ascii="Times New Roman" w:hAnsi="Times New Roman"/>
          <w:sz w:val="28"/>
          <w:szCs w:val="28"/>
          <w:lang w:eastAsia="ru-RU"/>
        </w:rPr>
        <w:t xml:space="preserve">/ информации, касающейся </w:t>
      </w:r>
      <w:r w:rsidRPr="00F56355">
        <w:rPr>
          <w:rFonts w:ascii="Times New Roman" w:hAnsi="Times New Roman"/>
          <w:sz w:val="28"/>
          <w:szCs w:val="28"/>
          <w:lang w:eastAsia="ru-RU"/>
        </w:rPr>
        <w:t>проведения им процедур банкротства на предприятиях (информация о торгах, и т.п.).</w:t>
      </w:r>
    </w:p>
    <w:p w:rsidR="00707DC4" w:rsidRPr="00F56355" w:rsidRDefault="00707DC4" w:rsidP="00F56355">
      <w:pPr>
        <w:autoSpaceDE w:val="0"/>
        <w:autoSpaceDN w:val="0"/>
        <w:adjustRightInd w:val="0"/>
        <w:spacing w:after="0" w:line="240" w:lineRule="auto"/>
        <w:ind w:left="567" w:right="-159" w:firstLine="181"/>
        <w:jc w:val="both"/>
        <w:rPr>
          <w:rFonts w:ascii="Times New Roman" w:hAnsi="Times New Roman"/>
          <w:sz w:val="28"/>
          <w:szCs w:val="28"/>
        </w:rPr>
      </w:pPr>
      <w:r w:rsidRPr="00F56355">
        <w:rPr>
          <w:rFonts w:ascii="Times New Roman" w:hAnsi="Times New Roman"/>
          <w:sz w:val="28"/>
          <w:szCs w:val="28"/>
        </w:rPr>
        <w:lastRenderedPageBreak/>
        <w:t xml:space="preserve">    3.8. Член Ассоциации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127A17" w:rsidRDefault="00127A17" w:rsidP="00F56355">
      <w:pPr>
        <w:pStyle w:val="a7"/>
        <w:ind w:left="567" w:firstLine="426"/>
        <w:jc w:val="center"/>
        <w:rPr>
          <w:rFonts w:ascii="Times New Roman" w:hAnsi="Times New Roman"/>
          <w:b/>
          <w:sz w:val="28"/>
          <w:szCs w:val="28"/>
        </w:rPr>
      </w:pPr>
    </w:p>
    <w:p w:rsidR="001134D6" w:rsidRDefault="001134D6" w:rsidP="00F56355">
      <w:pPr>
        <w:pStyle w:val="a7"/>
        <w:ind w:left="567" w:firstLine="426"/>
        <w:jc w:val="center"/>
        <w:rPr>
          <w:rFonts w:ascii="Times New Roman" w:hAnsi="Times New Roman"/>
          <w:b/>
          <w:sz w:val="28"/>
          <w:szCs w:val="28"/>
        </w:rPr>
      </w:pPr>
      <w:r w:rsidRPr="00127A17">
        <w:rPr>
          <w:rFonts w:ascii="Times New Roman" w:hAnsi="Times New Roman"/>
          <w:b/>
          <w:sz w:val="28"/>
          <w:szCs w:val="28"/>
        </w:rPr>
        <w:t xml:space="preserve">4. Способы </w:t>
      </w:r>
      <w:r w:rsidR="00431268" w:rsidRPr="00127A17">
        <w:rPr>
          <w:rFonts w:ascii="Times New Roman" w:hAnsi="Times New Roman"/>
          <w:b/>
          <w:sz w:val="28"/>
          <w:szCs w:val="28"/>
        </w:rPr>
        <w:t xml:space="preserve">получения, использования,  </w:t>
      </w:r>
      <w:r w:rsidR="00DD2827" w:rsidRPr="00127A17">
        <w:rPr>
          <w:rFonts w:ascii="Times New Roman" w:hAnsi="Times New Roman"/>
          <w:b/>
          <w:sz w:val="28"/>
          <w:szCs w:val="28"/>
        </w:rPr>
        <w:t xml:space="preserve">обработки, </w:t>
      </w:r>
      <w:r w:rsidR="00431268" w:rsidRPr="00127A17">
        <w:rPr>
          <w:rFonts w:ascii="Times New Roman" w:hAnsi="Times New Roman"/>
          <w:b/>
          <w:sz w:val="28"/>
          <w:szCs w:val="28"/>
        </w:rPr>
        <w:t xml:space="preserve"> </w:t>
      </w:r>
      <w:r w:rsidR="00DD2827" w:rsidRPr="00127A17">
        <w:rPr>
          <w:rFonts w:ascii="Times New Roman" w:hAnsi="Times New Roman"/>
          <w:b/>
          <w:sz w:val="28"/>
          <w:szCs w:val="28"/>
        </w:rPr>
        <w:t xml:space="preserve">хранения </w:t>
      </w:r>
      <w:r w:rsidRPr="00127A17">
        <w:rPr>
          <w:rFonts w:ascii="Times New Roman" w:hAnsi="Times New Roman"/>
          <w:b/>
          <w:sz w:val="28"/>
          <w:szCs w:val="28"/>
        </w:rPr>
        <w:t xml:space="preserve">и защиты информации в </w:t>
      </w:r>
      <w:r w:rsidR="000941C9" w:rsidRPr="000941C9">
        <w:rPr>
          <w:rFonts w:ascii="Times New Roman" w:hAnsi="Times New Roman"/>
          <w:b/>
          <w:sz w:val="28"/>
          <w:szCs w:val="28"/>
        </w:rPr>
        <w:t>Ассоциации</w:t>
      </w:r>
      <w:r w:rsidRPr="000941C9">
        <w:rPr>
          <w:rFonts w:ascii="Times New Roman" w:hAnsi="Times New Roman"/>
          <w:b/>
          <w:sz w:val="28"/>
          <w:szCs w:val="28"/>
        </w:rPr>
        <w:t>.</w:t>
      </w:r>
    </w:p>
    <w:p w:rsidR="00127A17" w:rsidRPr="00127A17" w:rsidRDefault="00127A17" w:rsidP="00F56355">
      <w:pPr>
        <w:pStyle w:val="a7"/>
        <w:ind w:left="567" w:firstLine="426"/>
        <w:jc w:val="center"/>
        <w:rPr>
          <w:rFonts w:ascii="Times New Roman" w:hAnsi="Times New Roman"/>
          <w:b/>
          <w:sz w:val="28"/>
          <w:szCs w:val="28"/>
        </w:rPr>
      </w:pPr>
    </w:p>
    <w:p w:rsidR="00431268" w:rsidRPr="00127A17" w:rsidRDefault="00431268" w:rsidP="00F56355">
      <w:pPr>
        <w:pStyle w:val="a7"/>
        <w:ind w:left="567" w:firstLine="426"/>
        <w:jc w:val="both"/>
        <w:rPr>
          <w:rFonts w:ascii="Times New Roman" w:hAnsi="Times New Roman"/>
          <w:sz w:val="28"/>
          <w:szCs w:val="28"/>
        </w:rPr>
      </w:pPr>
      <w:r w:rsidRPr="00127A17">
        <w:rPr>
          <w:rFonts w:ascii="Times New Roman" w:hAnsi="Times New Roman"/>
          <w:sz w:val="28"/>
          <w:szCs w:val="28"/>
        </w:rPr>
        <w:t xml:space="preserve">4.1. </w:t>
      </w:r>
      <w:r w:rsidR="000941C9">
        <w:rPr>
          <w:rFonts w:ascii="Times New Roman" w:hAnsi="Times New Roman"/>
          <w:sz w:val="28"/>
          <w:szCs w:val="28"/>
        </w:rPr>
        <w:t>Ассоциация</w:t>
      </w:r>
      <w:r w:rsidRPr="00127A17">
        <w:rPr>
          <w:rFonts w:ascii="Times New Roman" w:hAnsi="Times New Roman"/>
          <w:sz w:val="28"/>
          <w:szCs w:val="28"/>
        </w:rPr>
        <w:t xml:space="preserve"> получает информацию о деятельности своих членов, а также другую, необходимую для его деятельности информацию через почтовые отправления, электронную почту и иными способами. </w:t>
      </w:r>
    </w:p>
    <w:p w:rsidR="00431268" w:rsidRPr="00127A17" w:rsidRDefault="00431268" w:rsidP="00F56355">
      <w:pPr>
        <w:pStyle w:val="a7"/>
        <w:ind w:left="567" w:firstLine="426"/>
        <w:jc w:val="both"/>
        <w:rPr>
          <w:rFonts w:ascii="Times New Roman" w:hAnsi="Times New Roman"/>
          <w:sz w:val="28"/>
          <w:szCs w:val="28"/>
        </w:rPr>
      </w:pPr>
      <w:r w:rsidRPr="00127A17">
        <w:rPr>
          <w:rFonts w:ascii="Times New Roman" w:hAnsi="Times New Roman"/>
          <w:sz w:val="28"/>
          <w:szCs w:val="28"/>
        </w:rPr>
        <w:t xml:space="preserve">4.2. </w:t>
      </w:r>
      <w:r w:rsidR="000941C9">
        <w:rPr>
          <w:rFonts w:ascii="Times New Roman" w:hAnsi="Times New Roman"/>
          <w:sz w:val="28"/>
          <w:szCs w:val="28"/>
        </w:rPr>
        <w:t xml:space="preserve">Ассоциация </w:t>
      </w:r>
      <w:r w:rsidRPr="00127A17">
        <w:rPr>
          <w:rFonts w:ascii="Times New Roman" w:hAnsi="Times New Roman"/>
          <w:sz w:val="28"/>
          <w:szCs w:val="28"/>
        </w:rPr>
        <w:t xml:space="preserve">на основании получаемой информации осуществляет анализ деятельности членов </w:t>
      </w:r>
      <w:r w:rsidR="000941C9">
        <w:rPr>
          <w:rFonts w:ascii="Times New Roman" w:hAnsi="Times New Roman"/>
          <w:sz w:val="28"/>
          <w:szCs w:val="28"/>
        </w:rPr>
        <w:t>Ассоциации</w:t>
      </w:r>
      <w:r w:rsidRPr="00127A17">
        <w:rPr>
          <w:rFonts w:ascii="Times New Roman" w:hAnsi="Times New Roman"/>
          <w:sz w:val="28"/>
          <w:szCs w:val="28"/>
        </w:rPr>
        <w:t xml:space="preserve">, соблюдение ими требований законодательства Российской Федерации, стандартов и правил профессиональной деятельности арбитражных управляющих,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0941C9">
        <w:rPr>
          <w:rFonts w:ascii="Times New Roman" w:hAnsi="Times New Roman"/>
          <w:sz w:val="28"/>
          <w:szCs w:val="28"/>
        </w:rPr>
        <w:t>Ассоциации</w:t>
      </w:r>
      <w:r w:rsidRPr="00127A17">
        <w:rPr>
          <w:rFonts w:ascii="Times New Roman" w:hAnsi="Times New Roman"/>
          <w:sz w:val="28"/>
          <w:szCs w:val="28"/>
        </w:rPr>
        <w:t xml:space="preserve">. </w:t>
      </w:r>
    </w:p>
    <w:p w:rsidR="001134D6" w:rsidRPr="00127A17" w:rsidRDefault="001134D6" w:rsidP="00F56355">
      <w:pPr>
        <w:pStyle w:val="a7"/>
        <w:ind w:left="567" w:firstLine="426"/>
        <w:jc w:val="both"/>
        <w:rPr>
          <w:rFonts w:ascii="Times New Roman" w:hAnsi="Times New Roman"/>
          <w:sz w:val="28"/>
          <w:szCs w:val="28"/>
        </w:rPr>
      </w:pPr>
      <w:r w:rsidRPr="00127A17">
        <w:rPr>
          <w:rFonts w:ascii="Times New Roman" w:hAnsi="Times New Roman"/>
          <w:sz w:val="28"/>
          <w:szCs w:val="28"/>
        </w:rPr>
        <w:t>4.</w:t>
      </w:r>
      <w:r w:rsidR="00431268" w:rsidRPr="00127A17">
        <w:rPr>
          <w:rFonts w:ascii="Times New Roman" w:hAnsi="Times New Roman"/>
          <w:sz w:val="28"/>
          <w:szCs w:val="28"/>
        </w:rPr>
        <w:t>3</w:t>
      </w:r>
      <w:r w:rsidRPr="00127A17">
        <w:rPr>
          <w:rFonts w:ascii="Times New Roman" w:hAnsi="Times New Roman"/>
          <w:sz w:val="28"/>
          <w:szCs w:val="28"/>
        </w:rPr>
        <w:t xml:space="preserve">. Обработка, анализ и хранение информации осуществляется органами управления </w:t>
      </w:r>
      <w:r w:rsidR="000941C9">
        <w:rPr>
          <w:rFonts w:ascii="Times New Roman" w:hAnsi="Times New Roman"/>
          <w:sz w:val="28"/>
          <w:szCs w:val="28"/>
        </w:rPr>
        <w:t>Ассоциацией</w:t>
      </w:r>
      <w:r w:rsidRPr="00127A17">
        <w:rPr>
          <w:rFonts w:ascii="Times New Roman" w:hAnsi="Times New Roman"/>
          <w:sz w:val="28"/>
          <w:szCs w:val="28"/>
        </w:rPr>
        <w:t xml:space="preserve">, сотрудниками исполнительного органа </w:t>
      </w:r>
      <w:r w:rsidR="000941C9">
        <w:rPr>
          <w:rFonts w:ascii="Times New Roman" w:hAnsi="Times New Roman"/>
          <w:sz w:val="28"/>
          <w:szCs w:val="28"/>
        </w:rPr>
        <w:t>Ассоциации</w:t>
      </w:r>
      <w:r w:rsidRPr="00127A17">
        <w:rPr>
          <w:rFonts w:ascii="Times New Roman" w:hAnsi="Times New Roman"/>
          <w:sz w:val="28"/>
          <w:szCs w:val="28"/>
        </w:rPr>
        <w:t xml:space="preserve">. Обработка и хранение информации осуществляется в соответствии действующим законодательством Российской Федерации, на основании общих принципов ведения делопроизводства в организации.    </w:t>
      </w:r>
    </w:p>
    <w:p w:rsidR="001134D6" w:rsidRPr="00127A17" w:rsidRDefault="001134D6" w:rsidP="00F56355">
      <w:pPr>
        <w:pStyle w:val="a7"/>
        <w:ind w:left="567" w:firstLine="426"/>
        <w:jc w:val="both"/>
        <w:rPr>
          <w:rFonts w:ascii="Times New Roman" w:hAnsi="Times New Roman"/>
          <w:sz w:val="28"/>
          <w:szCs w:val="28"/>
        </w:rPr>
      </w:pPr>
      <w:r w:rsidRPr="00127A17">
        <w:rPr>
          <w:rFonts w:ascii="Times New Roman" w:hAnsi="Times New Roman"/>
          <w:sz w:val="28"/>
          <w:szCs w:val="28"/>
        </w:rPr>
        <w:t>4.</w:t>
      </w:r>
      <w:r w:rsidR="00431268" w:rsidRPr="00127A17">
        <w:rPr>
          <w:rFonts w:ascii="Times New Roman" w:hAnsi="Times New Roman"/>
          <w:sz w:val="28"/>
          <w:szCs w:val="28"/>
        </w:rPr>
        <w:t>4</w:t>
      </w:r>
      <w:r w:rsidRPr="00127A17">
        <w:rPr>
          <w:rFonts w:ascii="Times New Roman" w:hAnsi="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0941C9">
        <w:rPr>
          <w:rFonts w:ascii="Times New Roman" w:hAnsi="Times New Roman"/>
          <w:sz w:val="28"/>
          <w:szCs w:val="28"/>
        </w:rPr>
        <w:t>Ассоциации</w:t>
      </w:r>
      <w:r w:rsidR="000941C9" w:rsidRPr="00127A17">
        <w:rPr>
          <w:rFonts w:ascii="Times New Roman" w:hAnsi="Times New Roman"/>
          <w:sz w:val="28"/>
          <w:szCs w:val="28"/>
        </w:rPr>
        <w:t xml:space="preserve"> </w:t>
      </w:r>
      <w:r w:rsidRPr="00127A17">
        <w:rPr>
          <w:rFonts w:ascii="Times New Roman" w:hAnsi="Times New Roman"/>
          <w:sz w:val="28"/>
          <w:szCs w:val="28"/>
        </w:rPr>
        <w:t>или создания предпосылки для причинения такого вреда и (или) ущерба.</w:t>
      </w:r>
    </w:p>
    <w:p w:rsidR="001134D6" w:rsidRDefault="001134D6" w:rsidP="00F56355">
      <w:pPr>
        <w:pStyle w:val="a7"/>
        <w:ind w:left="567" w:firstLine="426"/>
        <w:jc w:val="both"/>
        <w:rPr>
          <w:rFonts w:ascii="Times New Roman" w:hAnsi="Times New Roman"/>
          <w:sz w:val="28"/>
          <w:szCs w:val="28"/>
        </w:rPr>
      </w:pPr>
      <w:r w:rsidRPr="00127A17">
        <w:rPr>
          <w:rFonts w:ascii="Times New Roman" w:hAnsi="Times New Roman"/>
          <w:sz w:val="28"/>
          <w:szCs w:val="28"/>
        </w:rPr>
        <w:t>4.</w:t>
      </w:r>
      <w:r w:rsidR="00431268" w:rsidRPr="00127A17">
        <w:rPr>
          <w:rFonts w:ascii="Times New Roman" w:hAnsi="Times New Roman"/>
          <w:sz w:val="28"/>
          <w:szCs w:val="28"/>
        </w:rPr>
        <w:t>5</w:t>
      </w:r>
      <w:r w:rsidRPr="00127A17">
        <w:rPr>
          <w:rFonts w:ascii="Times New Roman" w:hAnsi="Times New Roman"/>
          <w:sz w:val="28"/>
          <w:szCs w:val="28"/>
        </w:rPr>
        <w:t xml:space="preserve">. </w:t>
      </w:r>
      <w:r w:rsidR="000941C9">
        <w:rPr>
          <w:rFonts w:ascii="Times New Roman" w:hAnsi="Times New Roman"/>
          <w:sz w:val="28"/>
          <w:szCs w:val="28"/>
        </w:rPr>
        <w:t>Ассоциация</w:t>
      </w:r>
      <w:r w:rsidRPr="00127A17">
        <w:rPr>
          <w:rFonts w:ascii="Times New Roman" w:hAnsi="Times New Roman"/>
          <w:sz w:val="28"/>
          <w:szCs w:val="28"/>
        </w:rPr>
        <w:t xml:space="preserve"> несет перед своими членами ответственность за действия сотрудников </w:t>
      </w:r>
      <w:r w:rsidR="000941C9">
        <w:rPr>
          <w:rFonts w:ascii="Times New Roman" w:hAnsi="Times New Roman"/>
          <w:sz w:val="28"/>
          <w:szCs w:val="28"/>
        </w:rPr>
        <w:t>Ассоциации</w:t>
      </w:r>
      <w:r w:rsidRPr="00127A17">
        <w:rPr>
          <w:rFonts w:ascii="Times New Roman" w:hAnsi="Times New Roman"/>
          <w:sz w:val="28"/>
          <w:szCs w:val="28"/>
        </w:rPr>
        <w:t xml:space="preserve">, связанные с неправомерным использованием информации, ставшей известной им в силу служебного положения, а также сведений, составляющих коммерческую тайну. </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4.6. В целях защиты информации, размещенной на официальном сайте, должно быть обеспечено:</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 xml:space="preserve">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w:t>
      </w:r>
      <w:r w:rsidRPr="003614DA">
        <w:rPr>
          <w:rFonts w:ascii="Times New Roman" w:hAnsi="Times New Roman"/>
          <w:sz w:val="28"/>
          <w:szCs w:val="28"/>
        </w:rPr>
        <w:lastRenderedPageBreak/>
        <w:t>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г) хранение резервных материальных носителей с ежемесячными копиями всей размещенной на официальном сайте информации - не менее трех лет.</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4.7.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3614DA" w:rsidRPr="003614DA" w:rsidRDefault="003614DA" w:rsidP="00F56355">
      <w:pPr>
        <w:pStyle w:val="a9"/>
        <w:widowControl w:val="0"/>
        <w:autoSpaceDE w:val="0"/>
        <w:autoSpaceDN w:val="0"/>
        <w:adjustRightInd w:val="0"/>
        <w:spacing w:after="0" w:line="240" w:lineRule="auto"/>
        <w:ind w:left="567" w:right="-1" w:firstLine="426"/>
        <w:jc w:val="both"/>
        <w:rPr>
          <w:rFonts w:ascii="Times New Roman" w:hAnsi="Times New Roman"/>
          <w:sz w:val="28"/>
          <w:szCs w:val="28"/>
        </w:rPr>
      </w:pPr>
      <w:r w:rsidRPr="003614DA">
        <w:rPr>
          <w:rFonts w:ascii="Times New Roman" w:hAnsi="Times New Roman"/>
          <w:sz w:val="28"/>
          <w:szCs w:val="28"/>
        </w:rPr>
        <w:t>4.8. 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превышающий 6 часов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rsidR="003614DA" w:rsidRPr="00127A17" w:rsidRDefault="003614DA" w:rsidP="00F56355">
      <w:pPr>
        <w:pStyle w:val="a7"/>
        <w:ind w:left="567" w:firstLine="426"/>
        <w:jc w:val="both"/>
        <w:rPr>
          <w:rFonts w:ascii="Times New Roman" w:hAnsi="Times New Roman"/>
          <w:sz w:val="28"/>
          <w:szCs w:val="28"/>
        </w:rPr>
      </w:pPr>
    </w:p>
    <w:p w:rsidR="00127A17" w:rsidRDefault="00127A17" w:rsidP="00F56355">
      <w:pPr>
        <w:pStyle w:val="a7"/>
        <w:ind w:left="567" w:firstLine="426"/>
        <w:jc w:val="both"/>
        <w:rPr>
          <w:rFonts w:ascii="Times New Roman" w:hAnsi="Times New Roman"/>
          <w:sz w:val="28"/>
          <w:szCs w:val="28"/>
          <w:lang w:eastAsia="ru-RU"/>
        </w:rPr>
      </w:pPr>
    </w:p>
    <w:p w:rsidR="004A0516" w:rsidRDefault="00DD2827" w:rsidP="00F56355">
      <w:pPr>
        <w:pStyle w:val="a7"/>
        <w:ind w:left="567" w:firstLine="426"/>
        <w:jc w:val="center"/>
        <w:rPr>
          <w:rFonts w:ascii="Times New Roman" w:hAnsi="Times New Roman"/>
          <w:b/>
          <w:sz w:val="28"/>
          <w:szCs w:val="28"/>
          <w:lang w:eastAsia="ru-RU"/>
        </w:rPr>
      </w:pPr>
      <w:r w:rsidRPr="00127A17">
        <w:rPr>
          <w:rFonts w:ascii="Times New Roman" w:hAnsi="Times New Roman"/>
          <w:b/>
          <w:sz w:val="28"/>
          <w:szCs w:val="28"/>
          <w:lang w:eastAsia="ru-RU"/>
        </w:rPr>
        <w:t>5</w:t>
      </w:r>
      <w:r w:rsidR="004A0516" w:rsidRPr="00127A17">
        <w:rPr>
          <w:rFonts w:ascii="Times New Roman" w:hAnsi="Times New Roman"/>
          <w:b/>
          <w:sz w:val="28"/>
          <w:szCs w:val="28"/>
          <w:lang w:eastAsia="ru-RU"/>
        </w:rPr>
        <w:t>.Заключительные положения</w:t>
      </w:r>
    </w:p>
    <w:p w:rsidR="00127A17" w:rsidRPr="00127A17" w:rsidRDefault="00127A17" w:rsidP="00F56355">
      <w:pPr>
        <w:pStyle w:val="a7"/>
        <w:ind w:left="567" w:firstLine="426"/>
        <w:jc w:val="center"/>
        <w:rPr>
          <w:rFonts w:ascii="Times New Roman" w:hAnsi="Times New Roman"/>
          <w:b/>
          <w:sz w:val="28"/>
          <w:szCs w:val="28"/>
          <w:lang w:eastAsia="ru-RU"/>
        </w:rPr>
      </w:pPr>
    </w:p>
    <w:p w:rsidR="004A0516" w:rsidRPr="00127A17" w:rsidRDefault="004A0516" w:rsidP="00F56355">
      <w:pPr>
        <w:pStyle w:val="a7"/>
        <w:ind w:left="567" w:firstLine="426"/>
        <w:jc w:val="both"/>
        <w:rPr>
          <w:rFonts w:ascii="Times New Roman" w:hAnsi="Times New Roman"/>
          <w:sz w:val="28"/>
          <w:szCs w:val="28"/>
          <w:lang w:eastAsia="ru-RU"/>
        </w:rPr>
      </w:pPr>
      <w:r w:rsidRPr="00127A17">
        <w:rPr>
          <w:rFonts w:ascii="Times New Roman" w:hAnsi="Times New Roman"/>
          <w:sz w:val="28"/>
          <w:szCs w:val="28"/>
          <w:lang w:eastAsia="ru-RU"/>
        </w:rPr>
        <w:t xml:space="preserve"> Все вопросы, не урегулированные настоящим Положением, регламентируются правовыми актами Российской Федерации, Уставом </w:t>
      </w:r>
      <w:r w:rsidR="000941C9">
        <w:rPr>
          <w:rFonts w:ascii="Times New Roman" w:hAnsi="Times New Roman"/>
          <w:sz w:val="28"/>
          <w:szCs w:val="28"/>
        </w:rPr>
        <w:t>Ассоциации</w:t>
      </w:r>
      <w:r w:rsidRPr="00127A17">
        <w:rPr>
          <w:rFonts w:ascii="Times New Roman" w:hAnsi="Times New Roman"/>
          <w:sz w:val="28"/>
          <w:szCs w:val="28"/>
          <w:lang w:eastAsia="ru-RU"/>
        </w:rPr>
        <w:t xml:space="preserve">, Положениями и другими документами. </w:t>
      </w:r>
    </w:p>
    <w:p w:rsidR="00E03664" w:rsidRPr="00127A17" w:rsidRDefault="00E03664" w:rsidP="00F56355">
      <w:pPr>
        <w:pStyle w:val="a7"/>
        <w:ind w:left="567" w:firstLine="426"/>
        <w:jc w:val="both"/>
        <w:rPr>
          <w:rFonts w:ascii="Times New Roman" w:hAnsi="Times New Roman"/>
          <w:color w:val="C0504D"/>
          <w:sz w:val="28"/>
          <w:szCs w:val="28"/>
        </w:rPr>
      </w:pPr>
    </w:p>
    <w:p w:rsidR="003614DA" w:rsidRPr="00127A17" w:rsidRDefault="003614DA" w:rsidP="00F56355">
      <w:pPr>
        <w:pStyle w:val="a7"/>
        <w:ind w:left="567" w:firstLine="426"/>
        <w:jc w:val="both"/>
        <w:rPr>
          <w:rFonts w:ascii="Times New Roman" w:hAnsi="Times New Roman"/>
          <w:color w:val="C0504D"/>
          <w:sz w:val="28"/>
          <w:szCs w:val="28"/>
        </w:rPr>
      </w:pPr>
    </w:p>
    <w:sectPr w:rsidR="003614DA" w:rsidRPr="00127A17" w:rsidSect="007C7FFC">
      <w:footerReference w:type="default" r:id="rId7"/>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186" w:rsidRDefault="00DF3186" w:rsidP="00F56355">
      <w:pPr>
        <w:spacing w:after="0" w:line="240" w:lineRule="auto"/>
      </w:pPr>
      <w:r>
        <w:separator/>
      </w:r>
    </w:p>
  </w:endnote>
  <w:endnote w:type="continuationSeparator" w:id="1">
    <w:p w:rsidR="00DF3186" w:rsidRDefault="00DF3186" w:rsidP="00F56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186" w:rsidRDefault="00DF3186">
    <w:pPr>
      <w:pStyle w:val="ac"/>
      <w:jc w:val="right"/>
    </w:pPr>
    <w:fldSimple w:instr=" PAGE   \* MERGEFORMAT ">
      <w:r w:rsidR="00D73F37">
        <w:rPr>
          <w:noProof/>
        </w:rPr>
        <w:t>1</w:t>
      </w:r>
    </w:fldSimple>
  </w:p>
  <w:p w:rsidR="00DF3186" w:rsidRDefault="00DF318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186" w:rsidRDefault="00DF3186" w:rsidP="00F56355">
      <w:pPr>
        <w:spacing w:after="0" w:line="240" w:lineRule="auto"/>
      </w:pPr>
      <w:r>
        <w:separator/>
      </w:r>
    </w:p>
  </w:footnote>
  <w:footnote w:type="continuationSeparator" w:id="1">
    <w:p w:rsidR="00DF3186" w:rsidRDefault="00DF3186" w:rsidP="00F563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0516"/>
    <w:rsid w:val="00001DFE"/>
    <w:rsid w:val="000941C9"/>
    <w:rsid w:val="001134D6"/>
    <w:rsid w:val="00127A17"/>
    <w:rsid w:val="00134E17"/>
    <w:rsid w:val="001A429B"/>
    <w:rsid w:val="001C6588"/>
    <w:rsid w:val="0030054C"/>
    <w:rsid w:val="0030369B"/>
    <w:rsid w:val="003614DA"/>
    <w:rsid w:val="003C1F66"/>
    <w:rsid w:val="003E0A30"/>
    <w:rsid w:val="00431268"/>
    <w:rsid w:val="004A0516"/>
    <w:rsid w:val="00707DC4"/>
    <w:rsid w:val="007B3365"/>
    <w:rsid w:val="007C7FFC"/>
    <w:rsid w:val="00882FEE"/>
    <w:rsid w:val="0093280E"/>
    <w:rsid w:val="00953A5E"/>
    <w:rsid w:val="00994F93"/>
    <w:rsid w:val="00D47F8C"/>
    <w:rsid w:val="00D73F37"/>
    <w:rsid w:val="00D90355"/>
    <w:rsid w:val="00DD2827"/>
    <w:rsid w:val="00DF3186"/>
    <w:rsid w:val="00E03664"/>
    <w:rsid w:val="00EA7356"/>
    <w:rsid w:val="00EE1448"/>
    <w:rsid w:val="00F563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64"/>
    <w:pPr>
      <w:spacing w:after="200" w:line="276" w:lineRule="auto"/>
    </w:pPr>
    <w:rPr>
      <w:sz w:val="22"/>
      <w:szCs w:val="22"/>
      <w:lang w:eastAsia="en-US"/>
    </w:rPr>
  </w:style>
  <w:style w:type="paragraph" w:styleId="1">
    <w:name w:val="heading 1"/>
    <w:basedOn w:val="a"/>
    <w:link w:val="10"/>
    <w:uiPriority w:val="9"/>
    <w:qFormat/>
    <w:rsid w:val="004A05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5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051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A0516"/>
    <w:rPr>
      <w:b/>
      <w:bCs/>
    </w:rPr>
  </w:style>
  <w:style w:type="character" w:customStyle="1" w:styleId="fre">
    <w:name w:val="fre"/>
    <w:basedOn w:val="a0"/>
    <w:rsid w:val="004A0516"/>
  </w:style>
  <w:style w:type="character" w:customStyle="1" w:styleId="phone">
    <w:name w:val="phone"/>
    <w:basedOn w:val="a0"/>
    <w:rsid w:val="004A0516"/>
  </w:style>
  <w:style w:type="character" w:customStyle="1" w:styleId="milo">
    <w:name w:val="milo"/>
    <w:basedOn w:val="a0"/>
    <w:rsid w:val="004A0516"/>
  </w:style>
  <w:style w:type="paragraph" w:styleId="a5">
    <w:name w:val="Balloon Text"/>
    <w:basedOn w:val="a"/>
    <w:link w:val="a6"/>
    <w:uiPriority w:val="99"/>
    <w:semiHidden/>
    <w:unhideWhenUsed/>
    <w:rsid w:val="004A05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0516"/>
    <w:rPr>
      <w:rFonts w:ascii="Tahoma" w:hAnsi="Tahoma" w:cs="Tahoma"/>
      <w:sz w:val="16"/>
      <w:szCs w:val="16"/>
    </w:rPr>
  </w:style>
  <w:style w:type="paragraph" w:styleId="HTML">
    <w:name w:val="HTML Preformatted"/>
    <w:basedOn w:val="a"/>
    <w:link w:val="HTML0"/>
    <w:rsid w:val="007B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3365"/>
    <w:rPr>
      <w:rFonts w:ascii="Courier New" w:eastAsia="Times New Roman" w:hAnsi="Courier New" w:cs="Courier New"/>
      <w:sz w:val="20"/>
      <w:szCs w:val="20"/>
      <w:lang w:eastAsia="ru-RU"/>
    </w:rPr>
  </w:style>
  <w:style w:type="paragraph" w:styleId="a7">
    <w:name w:val="No Spacing"/>
    <w:uiPriority w:val="1"/>
    <w:qFormat/>
    <w:rsid w:val="00127A17"/>
    <w:rPr>
      <w:sz w:val="22"/>
      <w:szCs w:val="22"/>
      <w:lang w:eastAsia="en-US"/>
    </w:rPr>
  </w:style>
  <w:style w:type="character" w:styleId="a8">
    <w:name w:val="Hyperlink"/>
    <w:basedOn w:val="a0"/>
    <w:uiPriority w:val="99"/>
    <w:unhideWhenUsed/>
    <w:rsid w:val="00D90355"/>
    <w:rPr>
      <w:color w:val="0000FF"/>
      <w:u w:val="single"/>
    </w:rPr>
  </w:style>
  <w:style w:type="paragraph" w:styleId="a9">
    <w:name w:val="List Paragraph"/>
    <w:basedOn w:val="a"/>
    <w:uiPriority w:val="34"/>
    <w:qFormat/>
    <w:rsid w:val="003614DA"/>
    <w:pPr>
      <w:ind w:left="720"/>
      <w:contextualSpacing/>
    </w:pPr>
  </w:style>
  <w:style w:type="paragraph" w:styleId="aa">
    <w:name w:val="header"/>
    <w:basedOn w:val="a"/>
    <w:link w:val="ab"/>
    <w:uiPriority w:val="99"/>
    <w:semiHidden/>
    <w:unhideWhenUsed/>
    <w:rsid w:val="00F56355"/>
    <w:pPr>
      <w:tabs>
        <w:tab w:val="center" w:pos="4677"/>
        <w:tab w:val="right" w:pos="9355"/>
      </w:tabs>
    </w:pPr>
  </w:style>
  <w:style w:type="character" w:customStyle="1" w:styleId="ab">
    <w:name w:val="Верхний колонтитул Знак"/>
    <w:basedOn w:val="a0"/>
    <w:link w:val="aa"/>
    <w:uiPriority w:val="99"/>
    <w:semiHidden/>
    <w:rsid w:val="00F56355"/>
    <w:rPr>
      <w:sz w:val="22"/>
      <w:szCs w:val="22"/>
      <w:lang w:eastAsia="en-US"/>
    </w:rPr>
  </w:style>
  <w:style w:type="paragraph" w:styleId="ac">
    <w:name w:val="footer"/>
    <w:basedOn w:val="a"/>
    <w:link w:val="ad"/>
    <w:uiPriority w:val="99"/>
    <w:unhideWhenUsed/>
    <w:rsid w:val="00F56355"/>
    <w:pPr>
      <w:tabs>
        <w:tab w:val="center" w:pos="4677"/>
        <w:tab w:val="right" w:pos="9355"/>
      </w:tabs>
    </w:pPr>
  </w:style>
  <w:style w:type="character" w:customStyle="1" w:styleId="ad">
    <w:name w:val="Нижний колонтитул Знак"/>
    <w:basedOn w:val="a0"/>
    <w:link w:val="ac"/>
    <w:uiPriority w:val="99"/>
    <w:rsid w:val="00F5635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97439275">
      <w:bodyDiv w:val="1"/>
      <w:marLeft w:val="0"/>
      <w:marRight w:val="0"/>
      <w:marTop w:val="0"/>
      <w:marBottom w:val="0"/>
      <w:divBdr>
        <w:top w:val="none" w:sz="0" w:space="0" w:color="auto"/>
        <w:left w:val="none" w:sz="0" w:space="0" w:color="auto"/>
        <w:bottom w:val="none" w:sz="0" w:space="0" w:color="auto"/>
        <w:right w:val="none" w:sz="0" w:space="0" w:color="auto"/>
      </w:divBdr>
      <w:divsChild>
        <w:div w:id="194660267">
          <w:marLeft w:val="0"/>
          <w:marRight w:val="0"/>
          <w:marTop w:val="0"/>
          <w:marBottom w:val="0"/>
          <w:divBdr>
            <w:top w:val="none" w:sz="0" w:space="0" w:color="auto"/>
            <w:left w:val="none" w:sz="0" w:space="0" w:color="auto"/>
            <w:bottom w:val="none" w:sz="0" w:space="0" w:color="auto"/>
            <w:right w:val="none" w:sz="0" w:space="0" w:color="auto"/>
          </w:divBdr>
          <w:divsChild>
            <w:div w:id="1971275638">
              <w:marLeft w:val="0"/>
              <w:marRight w:val="0"/>
              <w:marTop w:val="0"/>
              <w:marBottom w:val="0"/>
              <w:divBdr>
                <w:top w:val="none" w:sz="0" w:space="0" w:color="auto"/>
                <w:left w:val="none" w:sz="0" w:space="0" w:color="auto"/>
                <w:bottom w:val="none" w:sz="0" w:space="0" w:color="auto"/>
                <w:right w:val="none" w:sz="0" w:space="0" w:color="auto"/>
              </w:divBdr>
              <w:divsChild>
                <w:div w:id="257256002">
                  <w:marLeft w:val="0"/>
                  <w:marRight w:val="0"/>
                  <w:marTop w:val="0"/>
                  <w:marBottom w:val="0"/>
                  <w:divBdr>
                    <w:top w:val="none" w:sz="0" w:space="0" w:color="auto"/>
                    <w:left w:val="none" w:sz="0" w:space="0" w:color="auto"/>
                    <w:bottom w:val="none" w:sz="0" w:space="0" w:color="auto"/>
                    <w:right w:val="none" w:sz="0" w:space="0" w:color="auto"/>
                  </w:divBdr>
                </w:div>
                <w:div w:id="1314069996">
                  <w:marLeft w:val="0"/>
                  <w:marRight w:val="0"/>
                  <w:marTop w:val="0"/>
                  <w:marBottom w:val="0"/>
                  <w:divBdr>
                    <w:top w:val="none" w:sz="0" w:space="0" w:color="auto"/>
                    <w:left w:val="none" w:sz="0" w:space="0" w:color="auto"/>
                    <w:bottom w:val="none" w:sz="0" w:space="0" w:color="auto"/>
                    <w:right w:val="none" w:sz="0" w:space="0" w:color="auto"/>
                  </w:divBdr>
                  <w:divsChild>
                    <w:div w:id="1317607372">
                      <w:marLeft w:val="0"/>
                      <w:marRight w:val="0"/>
                      <w:marTop w:val="0"/>
                      <w:marBottom w:val="0"/>
                      <w:divBdr>
                        <w:top w:val="none" w:sz="0" w:space="0" w:color="auto"/>
                        <w:left w:val="none" w:sz="0" w:space="0" w:color="auto"/>
                        <w:bottom w:val="none" w:sz="0" w:space="0" w:color="auto"/>
                        <w:right w:val="none" w:sz="0" w:space="0" w:color="auto"/>
                      </w:divBdr>
                      <w:divsChild>
                        <w:div w:id="2124302223">
                          <w:marLeft w:val="0"/>
                          <w:marRight w:val="0"/>
                          <w:marTop w:val="0"/>
                          <w:marBottom w:val="0"/>
                          <w:divBdr>
                            <w:top w:val="none" w:sz="0" w:space="0" w:color="auto"/>
                            <w:left w:val="none" w:sz="0" w:space="0" w:color="auto"/>
                            <w:bottom w:val="none" w:sz="0" w:space="0" w:color="auto"/>
                            <w:right w:val="none" w:sz="0" w:space="0" w:color="auto"/>
                          </w:divBdr>
                        </w:div>
                      </w:divsChild>
                    </w:div>
                    <w:div w:id="2063403624">
                      <w:marLeft w:val="0"/>
                      <w:marRight w:val="0"/>
                      <w:marTop w:val="0"/>
                      <w:marBottom w:val="0"/>
                      <w:divBdr>
                        <w:top w:val="none" w:sz="0" w:space="0" w:color="auto"/>
                        <w:left w:val="none" w:sz="0" w:space="0" w:color="auto"/>
                        <w:bottom w:val="none" w:sz="0" w:space="0" w:color="auto"/>
                        <w:right w:val="none" w:sz="0" w:space="0" w:color="auto"/>
                      </w:divBdr>
                      <w:divsChild>
                        <w:div w:id="2013096170">
                          <w:marLeft w:val="0"/>
                          <w:marRight w:val="0"/>
                          <w:marTop w:val="0"/>
                          <w:marBottom w:val="0"/>
                          <w:divBdr>
                            <w:top w:val="none" w:sz="0" w:space="0" w:color="auto"/>
                            <w:left w:val="none" w:sz="0" w:space="0" w:color="auto"/>
                            <w:bottom w:val="none" w:sz="0" w:space="0" w:color="auto"/>
                            <w:right w:val="none" w:sz="0" w:space="0" w:color="auto"/>
                          </w:divBdr>
                          <w:divsChild>
                            <w:div w:id="38037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2001">
          <w:marLeft w:val="0"/>
          <w:marRight w:val="0"/>
          <w:marTop w:val="0"/>
          <w:marBottom w:val="0"/>
          <w:divBdr>
            <w:top w:val="none" w:sz="0" w:space="0" w:color="auto"/>
            <w:left w:val="none" w:sz="0" w:space="0" w:color="auto"/>
            <w:bottom w:val="none" w:sz="0" w:space="0" w:color="auto"/>
            <w:right w:val="none" w:sz="0" w:space="0" w:color="auto"/>
          </w:divBdr>
          <w:divsChild>
            <w:div w:id="119305212">
              <w:marLeft w:val="0"/>
              <w:marRight w:val="0"/>
              <w:marTop w:val="0"/>
              <w:marBottom w:val="0"/>
              <w:divBdr>
                <w:top w:val="none" w:sz="0" w:space="0" w:color="auto"/>
                <w:left w:val="none" w:sz="0" w:space="0" w:color="auto"/>
                <w:bottom w:val="none" w:sz="0" w:space="0" w:color="auto"/>
                <w:right w:val="none" w:sz="0" w:space="0" w:color="auto"/>
              </w:divBdr>
              <w:divsChild>
                <w:div w:id="1450659258">
                  <w:marLeft w:val="0"/>
                  <w:marRight w:val="0"/>
                  <w:marTop w:val="0"/>
                  <w:marBottom w:val="0"/>
                  <w:divBdr>
                    <w:top w:val="none" w:sz="0" w:space="0" w:color="auto"/>
                    <w:left w:val="none" w:sz="0" w:space="0" w:color="auto"/>
                    <w:bottom w:val="none" w:sz="0" w:space="0" w:color="auto"/>
                    <w:right w:val="none" w:sz="0" w:space="0" w:color="auto"/>
                  </w:divBdr>
                  <w:divsChild>
                    <w:div w:id="1336149768">
                      <w:marLeft w:val="0"/>
                      <w:marRight w:val="0"/>
                      <w:marTop w:val="0"/>
                      <w:marBottom w:val="0"/>
                      <w:divBdr>
                        <w:top w:val="none" w:sz="0" w:space="0" w:color="auto"/>
                        <w:left w:val="none" w:sz="0" w:space="0" w:color="auto"/>
                        <w:bottom w:val="none" w:sz="0" w:space="0" w:color="auto"/>
                        <w:right w:val="none" w:sz="0" w:space="0" w:color="auto"/>
                      </w:divBdr>
                      <w:divsChild>
                        <w:div w:id="17118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cp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Links>
    <vt:vector size="42" baseType="variant">
      <vt:variant>
        <vt:i4>5701634</vt:i4>
      </vt:variant>
      <vt:variant>
        <vt:i4>18</vt:i4>
      </vt:variant>
      <vt:variant>
        <vt:i4>0</vt:i4>
      </vt:variant>
      <vt:variant>
        <vt:i4>5</vt:i4>
      </vt:variant>
      <vt:variant>
        <vt:lpwstr/>
      </vt:variant>
      <vt:variant>
        <vt:lpwstr>Par65</vt:lpwstr>
      </vt:variant>
      <vt:variant>
        <vt:i4>5570562</vt:i4>
      </vt:variant>
      <vt:variant>
        <vt:i4>15</vt:i4>
      </vt:variant>
      <vt:variant>
        <vt:i4>0</vt:i4>
      </vt:variant>
      <vt:variant>
        <vt:i4>5</vt:i4>
      </vt:variant>
      <vt:variant>
        <vt:lpwstr/>
      </vt:variant>
      <vt:variant>
        <vt:lpwstr>Par49</vt:lpwstr>
      </vt:variant>
      <vt:variant>
        <vt:i4>5570562</vt:i4>
      </vt:variant>
      <vt:variant>
        <vt:i4>12</vt:i4>
      </vt:variant>
      <vt:variant>
        <vt:i4>0</vt:i4>
      </vt:variant>
      <vt:variant>
        <vt:i4>5</vt:i4>
      </vt:variant>
      <vt:variant>
        <vt:lpwstr/>
      </vt:variant>
      <vt:variant>
        <vt:lpwstr>Par45</vt:lpwstr>
      </vt:variant>
      <vt:variant>
        <vt:i4>5505026</vt:i4>
      </vt:variant>
      <vt:variant>
        <vt:i4>9</vt:i4>
      </vt:variant>
      <vt:variant>
        <vt:i4>0</vt:i4>
      </vt:variant>
      <vt:variant>
        <vt:i4>5</vt:i4>
      </vt:variant>
      <vt:variant>
        <vt:lpwstr/>
      </vt:variant>
      <vt:variant>
        <vt:lpwstr>Par52</vt:lpwstr>
      </vt:variant>
      <vt:variant>
        <vt:i4>5701634</vt:i4>
      </vt:variant>
      <vt:variant>
        <vt:i4>6</vt:i4>
      </vt:variant>
      <vt:variant>
        <vt:i4>0</vt:i4>
      </vt:variant>
      <vt:variant>
        <vt:i4>5</vt:i4>
      </vt:variant>
      <vt:variant>
        <vt:lpwstr/>
      </vt:variant>
      <vt:variant>
        <vt:lpwstr>Par67</vt:lpwstr>
      </vt:variant>
      <vt:variant>
        <vt:i4>5505026</vt:i4>
      </vt:variant>
      <vt:variant>
        <vt:i4>3</vt:i4>
      </vt:variant>
      <vt:variant>
        <vt:i4>0</vt:i4>
      </vt:variant>
      <vt:variant>
        <vt:i4>5</vt:i4>
      </vt:variant>
      <vt:variant>
        <vt:lpwstr/>
      </vt:variant>
      <vt:variant>
        <vt:lpwstr>Par52</vt:lpwstr>
      </vt:variant>
      <vt:variant>
        <vt:i4>3211310</vt:i4>
      </vt:variant>
      <vt:variant>
        <vt:i4>0</vt:i4>
      </vt:variant>
      <vt:variant>
        <vt:i4>0</vt:i4>
      </vt:variant>
      <vt:variant>
        <vt:i4>5</vt:i4>
      </vt:variant>
      <vt:variant>
        <vt:lpwstr>http://www.1cpo.ru/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Burmistrov</dc:creator>
  <cp:keywords/>
  <dc:description/>
  <cp:lastModifiedBy>М.видео</cp:lastModifiedBy>
  <cp:revision>5</cp:revision>
  <cp:lastPrinted>2016-03-09T09:20:00Z</cp:lastPrinted>
  <dcterms:created xsi:type="dcterms:W3CDTF">2016-02-10T10:14:00Z</dcterms:created>
  <dcterms:modified xsi:type="dcterms:W3CDTF">2016-03-09T09:54:00Z</dcterms:modified>
</cp:coreProperties>
</file>